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37" w:rsidRPr="002D0A37" w:rsidRDefault="00AB6488" w:rsidP="00B95C70">
      <w:pPr>
        <w:snapToGrid w:val="0"/>
        <w:spacing w:after="120"/>
        <w:jc w:val="both"/>
        <w:rPr>
          <w:rFonts w:ascii="Century Gothic" w:eastAsia="Batang" w:hAnsi="Century Gothic"/>
          <w:b/>
          <w:color w:val="4472C4" w:themeColor="accent5"/>
          <w:sz w:val="32"/>
          <w:szCs w:val="32"/>
          <w:lang w:val="es-ES"/>
        </w:rPr>
      </w:pPr>
      <w:r>
        <w:rPr>
          <w:rFonts w:ascii="Century Gothic" w:eastAsia="Batang" w:hAnsi="Century Gothic"/>
          <w:b/>
          <w:color w:val="4472C4" w:themeColor="accent5"/>
          <w:sz w:val="32"/>
          <w:szCs w:val="32"/>
          <w:lang w:val="es-ES"/>
        </w:rPr>
        <w:t xml:space="preserve">Del Olmo </w:t>
      </w:r>
      <w:r w:rsidR="004623C7">
        <w:rPr>
          <w:rFonts w:ascii="Century Gothic" w:eastAsia="Batang" w:hAnsi="Century Gothic"/>
          <w:b/>
          <w:color w:val="4472C4" w:themeColor="accent5"/>
          <w:sz w:val="32"/>
          <w:szCs w:val="32"/>
        </w:rPr>
        <w:t>pide al Ayuntamiento que inste al Gobierno de España para que los presupuestos nacionales de 2020 recojan una inversión para el Campus de la Justicia</w:t>
      </w:r>
    </w:p>
    <w:p w:rsidR="004623C7" w:rsidRDefault="004623C7" w:rsidP="00B95C70">
      <w:pPr>
        <w:snapToGrid w:val="0"/>
        <w:spacing w:after="120"/>
        <w:jc w:val="both"/>
        <w:rPr>
          <w:rFonts w:ascii="Arial" w:hAnsi="Arial" w:cs="Arial"/>
          <w:b/>
          <w:sz w:val="22"/>
          <w:szCs w:val="22"/>
          <w:lang w:val="es-ES"/>
        </w:rPr>
      </w:pPr>
      <w:r>
        <w:rPr>
          <w:rFonts w:ascii="Arial" w:hAnsi="Arial" w:cs="Arial"/>
          <w:b/>
          <w:sz w:val="22"/>
          <w:szCs w:val="22"/>
          <w:lang w:val="es-ES"/>
        </w:rPr>
        <w:t xml:space="preserve">El Grupo Popular Municipal, a través de </w:t>
      </w:r>
      <w:r w:rsidR="00B70011">
        <w:rPr>
          <w:rFonts w:ascii="Arial" w:hAnsi="Arial" w:cs="Arial"/>
          <w:b/>
          <w:sz w:val="22"/>
          <w:szCs w:val="22"/>
          <w:lang w:val="es-ES"/>
        </w:rPr>
        <w:t>una</w:t>
      </w:r>
      <w:r>
        <w:rPr>
          <w:rFonts w:ascii="Arial" w:hAnsi="Arial" w:cs="Arial"/>
          <w:b/>
          <w:sz w:val="22"/>
          <w:szCs w:val="22"/>
          <w:lang w:val="es-ES"/>
        </w:rPr>
        <w:t xml:space="preserve"> </w:t>
      </w:r>
      <w:r w:rsidR="00B70011">
        <w:rPr>
          <w:rFonts w:ascii="Arial" w:hAnsi="Arial" w:cs="Arial"/>
          <w:b/>
          <w:sz w:val="22"/>
          <w:szCs w:val="22"/>
          <w:lang w:val="es-ES"/>
        </w:rPr>
        <w:t>moción</w:t>
      </w:r>
      <w:r>
        <w:rPr>
          <w:rFonts w:ascii="Arial" w:hAnsi="Arial" w:cs="Arial"/>
          <w:b/>
          <w:sz w:val="22"/>
          <w:szCs w:val="22"/>
          <w:lang w:val="es-ES"/>
        </w:rPr>
        <w:t xml:space="preserve">, pedirá al </w:t>
      </w:r>
      <w:r w:rsidR="00B70011">
        <w:rPr>
          <w:rFonts w:ascii="Arial" w:hAnsi="Arial" w:cs="Arial"/>
          <w:b/>
          <w:sz w:val="22"/>
          <w:szCs w:val="22"/>
          <w:lang w:val="es-ES"/>
        </w:rPr>
        <w:t xml:space="preserve">Ayuntamiento </w:t>
      </w:r>
      <w:r>
        <w:rPr>
          <w:rFonts w:ascii="Arial" w:hAnsi="Arial" w:cs="Arial"/>
          <w:b/>
          <w:sz w:val="22"/>
          <w:szCs w:val="22"/>
          <w:lang w:val="es-ES"/>
        </w:rPr>
        <w:t>que inste al Gobierno de España a que incluya a Valladolid en los Presupuestos Generales del Estado para 2020</w:t>
      </w:r>
      <w:r w:rsidR="00B70011">
        <w:rPr>
          <w:rFonts w:ascii="Arial" w:hAnsi="Arial" w:cs="Arial"/>
          <w:b/>
          <w:sz w:val="22"/>
          <w:szCs w:val="22"/>
          <w:lang w:val="es-ES"/>
        </w:rPr>
        <w:t>. Otra moción pedirá al Ayuntamiento que</w:t>
      </w:r>
      <w:r>
        <w:rPr>
          <w:rFonts w:ascii="Arial" w:hAnsi="Arial" w:cs="Arial"/>
          <w:b/>
          <w:sz w:val="22"/>
          <w:szCs w:val="22"/>
          <w:lang w:val="es-ES"/>
        </w:rPr>
        <w:t xml:space="preserve"> apoye y potencie la Semana Santa de la ciudad a través de varias propuestas.</w:t>
      </w:r>
      <w:r w:rsidR="00B70011">
        <w:rPr>
          <w:rFonts w:ascii="Arial" w:hAnsi="Arial" w:cs="Arial"/>
          <w:b/>
          <w:sz w:val="22"/>
          <w:szCs w:val="22"/>
          <w:lang w:val="es-ES"/>
        </w:rPr>
        <w:t xml:space="preserve"> En su comparecencia ante la prensa, Pilar del Olmo también ha analizado varios temas de actualidad de gran preocupación para la ciudad, como la situación</w:t>
      </w:r>
      <w:r w:rsidR="001C423F">
        <w:rPr>
          <w:rFonts w:ascii="Arial" w:hAnsi="Arial" w:cs="Arial"/>
          <w:b/>
          <w:sz w:val="22"/>
          <w:szCs w:val="22"/>
          <w:lang w:val="es-ES"/>
        </w:rPr>
        <w:t xml:space="preserve"> </w:t>
      </w:r>
      <w:r w:rsidR="001C423F" w:rsidRPr="001C423F">
        <w:rPr>
          <w:rFonts w:ascii="Arial" w:hAnsi="Arial" w:cs="Arial"/>
          <w:b/>
          <w:sz w:val="22"/>
          <w:szCs w:val="22"/>
          <w:lang w:val="es-ES"/>
        </w:rPr>
        <w:t>legal y administrativa en la que se encuentra</w:t>
      </w:r>
      <w:r w:rsidR="00B70011">
        <w:rPr>
          <w:rFonts w:ascii="Arial" w:hAnsi="Arial" w:cs="Arial"/>
          <w:b/>
          <w:sz w:val="22"/>
          <w:szCs w:val="22"/>
          <w:lang w:val="es-ES"/>
        </w:rPr>
        <w:t xml:space="preserve"> el aparcamiento de la plaza Mayor.</w:t>
      </w:r>
    </w:p>
    <w:p w:rsidR="004623C7" w:rsidRPr="004623C7" w:rsidRDefault="002D0A37" w:rsidP="002A0D57">
      <w:pPr>
        <w:snapToGrid w:val="0"/>
        <w:spacing w:after="120"/>
        <w:jc w:val="both"/>
        <w:rPr>
          <w:rFonts w:ascii="Arial" w:hAnsi="Arial" w:cs="Arial"/>
          <w:sz w:val="22"/>
          <w:szCs w:val="22"/>
        </w:rPr>
      </w:pPr>
      <w:r>
        <w:rPr>
          <w:rFonts w:ascii="Arial" w:hAnsi="Arial" w:cs="Arial"/>
          <w:b/>
          <w:sz w:val="22"/>
          <w:szCs w:val="22"/>
        </w:rPr>
        <w:t xml:space="preserve">Valladolid, </w:t>
      </w:r>
      <w:r w:rsidR="00A55FDB">
        <w:rPr>
          <w:rFonts w:ascii="Arial" w:hAnsi="Arial" w:cs="Arial"/>
          <w:b/>
          <w:sz w:val="22"/>
          <w:szCs w:val="22"/>
        </w:rPr>
        <w:t>29</w:t>
      </w:r>
      <w:r w:rsidR="009B4A3D" w:rsidRPr="002E0A19">
        <w:rPr>
          <w:rFonts w:ascii="Arial" w:hAnsi="Arial" w:cs="Arial"/>
          <w:b/>
          <w:sz w:val="22"/>
          <w:szCs w:val="22"/>
        </w:rPr>
        <w:t xml:space="preserve"> de </w:t>
      </w:r>
      <w:r w:rsidR="00E32A03">
        <w:rPr>
          <w:rFonts w:ascii="Arial" w:hAnsi="Arial" w:cs="Arial"/>
          <w:b/>
          <w:sz w:val="22"/>
          <w:szCs w:val="22"/>
        </w:rPr>
        <w:t>enero</w:t>
      </w:r>
      <w:r w:rsidR="00CA088C">
        <w:rPr>
          <w:rFonts w:ascii="Arial" w:hAnsi="Arial" w:cs="Arial"/>
          <w:b/>
          <w:sz w:val="22"/>
          <w:szCs w:val="22"/>
        </w:rPr>
        <w:t xml:space="preserve"> </w:t>
      </w:r>
      <w:r w:rsidR="009B4A3D" w:rsidRPr="002E0A19">
        <w:rPr>
          <w:rFonts w:ascii="Arial" w:hAnsi="Arial" w:cs="Arial"/>
          <w:b/>
          <w:sz w:val="22"/>
          <w:szCs w:val="22"/>
        </w:rPr>
        <w:t>de 20</w:t>
      </w:r>
      <w:r w:rsidR="00E32A03">
        <w:rPr>
          <w:rFonts w:ascii="Arial" w:hAnsi="Arial" w:cs="Arial"/>
          <w:b/>
          <w:sz w:val="22"/>
          <w:szCs w:val="22"/>
        </w:rPr>
        <w:t>20</w:t>
      </w:r>
      <w:r w:rsidR="009B4A3D" w:rsidRPr="002E0A19">
        <w:rPr>
          <w:rFonts w:ascii="Arial" w:hAnsi="Arial" w:cs="Arial"/>
          <w:sz w:val="22"/>
          <w:szCs w:val="22"/>
        </w:rPr>
        <w:t>.</w:t>
      </w:r>
      <w:r w:rsidR="004623C7">
        <w:rPr>
          <w:rFonts w:ascii="Arial" w:hAnsi="Arial" w:cs="Arial"/>
          <w:sz w:val="22"/>
          <w:szCs w:val="22"/>
        </w:rPr>
        <w:t xml:space="preserve"> </w:t>
      </w:r>
      <w:r w:rsidR="004623C7">
        <w:rPr>
          <w:rFonts w:ascii="Arial" w:hAnsi="Arial" w:cs="Arial"/>
          <w:sz w:val="22"/>
          <w:szCs w:val="22"/>
          <w:lang w:val="es-ES"/>
        </w:rPr>
        <w:t>H</w:t>
      </w:r>
      <w:r w:rsidR="009F78DB" w:rsidRPr="009F78DB">
        <w:rPr>
          <w:rFonts w:ascii="Arial" w:hAnsi="Arial" w:cs="Arial"/>
          <w:sz w:val="22"/>
          <w:szCs w:val="22"/>
          <w:lang w:val="es-ES"/>
        </w:rPr>
        <w:t xml:space="preserve">ace ya más de dos semanas que se constituyó el Gobierno de la Nación y, recientemente, el presidente del Gobierno, en una entrevista televisiva, </w:t>
      </w:r>
      <w:r w:rsidR="00B70011">
        <w:rPr>
          <w:rFonts w:ascii="Arial" w:hAnsi="Arial" w:cs="Arial"/>
          <w:sz w:val="22"/>
          <w:szCs w:val="22"/>
          <w:lang w:val="es-ES"/>
        </w:rPr>
        <w:t>decía</w:t>
      </w:r>
      <w:r w:rsidR="009F78DB" w:rsidRPr="009F78DB">
        <w:rPr>
          <w:rFonts w:ascii="Arial" w:hAnsi="Arial" w:cs="Arial"/>
          <w:sz w:val="22"/>
          <w:szCs w:val="22"/>
          <w:lang w:val="es-ES"/>
        </w:rPr>
        <w:t xml:space="preserve"> que antes de acabar el verano estarían aprobados los Presupuestos Generales del Estado. Ante esta situación, el Grupo Municipal Popular pedirá en el pleno del próximo martes al equipo de Gobierno del Ayuntamiento</w:t>
      </w:r>
      <w:r w:rsidR="00B70011">
        <w:rPr>
          <w:rFonts w:ascii="Arial" w:hAnsi="Arial" w:cs="Arial"/>
          <w:sz w:val="22"/>
          <w:szCs w:val="22"/>
          <w:lang w:val="es-ES"/>
        </w:rPr>
        <w:t>, a través de una moción,</w:t>
      </w:r>
      <w:r w:rsidR="009F78DB" w:rsidRPr="009F78DB">
        <w:rPr>
          <w:rFonts w:ascii="Arial" w:hAnsi="Arial" w:cs="Arial"/>
          <w:sz w:val="22"/>
          <w:szCs w:val="22"/>
          <w:lang w:val="es-ES"/>
        </w:rPr>
        <w:t xml:space="preserve"> que se dirija al Gobierno de España para solicitarle que el proyecto de Presupuestos para 2020 que presenten en el Congreso de los Diputados recoja una inversión plurianual, siendo la primera anualidad este mismo año y el resto antes de finalizar la presente legislatura nacional, para hacer frente a la construcción del Campus de la Justicia en el Colegio El Salvador; una aportación a la </w:t>
      </w:r>
      <w:proofErr w:type="spellStart"/>
      <w:r w:rsidR="009F78DB" w:rsidRPr="009F78DB">
        <w:rPr>
          <w:rFonts w:ascii="Arial" w:hAnsi="Arial" w:cs="Arial"/>
          <w:sz w:val="22"/>
          <w:szCs w:val="22"/>
          <w:lang w:val="es-ES"/>
        </w:rPr>
        <w:t>Seminci</w:t>
      </w:r>
      <w:proofErr w:type="spellEnd"/>
      <w:r w:rsidR="009F78DB" w:rsidRPr="009F78DB">
        <w:rPr>
          <w:rFonts w:ascii="Arial" w:hAnsi="Arial" w:cs="Arial"/>
          <w:sz w:val="22"/>
          <w:szCs w:val="22"/>
          <w:lang w:val="es-ES"/>
        </w:rPr>
        <w:t xml:space="preserve"> de, al menos, 350.000 euros y el enlace desde Olmedo con el AVE a Galicia, la conocida como conexión “U” de Olmedo. La moción también recoge que se pida al Gobierno de la nación que realice una apuesta firme por e</w:t>
      </w:r>
      <w:r w:rsidR="00CC3BEE">
        <w:rPr>
          <w:rFonts w:ascii="Arial" w:hAnsi="Arial" w:cs="Arial"/>
          <w:sz w:val="22"/>
          <w:szCs w:val="22"/>
          <w:lang w:val="es-ES"/>
        </w:rPr>
        <w:t>l Plan Industrial de Automoción, tan importante para nuestra ciudad.</w:t>
      </w:r>
    </w:p>
    <w:p w:rsidR="009F78DB" w:rsidRPr="009F78DB" w:rsidRDefault="009F78DB" w:rsidP="002A0D57">
      <w:pPr>
        <w:snapToGrid w:val="0"/>
        <w:spacing w:after="120"/>
        <w:jc w:val="both"/>
        <w:rPr>
          <w:rFonts w:ascii="Arial" w:hAnsi="Arial" w:cs="Arial"/>
          <w:b/>
          <w:sz w:val="22"/>
          <w:szCs w:val="22"/>
          <w:lang w:val="es-ES"/>
        </w:rPr>
      </w:pPr>
      <w:r w:rsidRPr="009F78DB">
        <w:rPr>
          <w:rFonts w:ascii="Arial" w:hAnsi="Arial" w:cs="Arial"/>
          <w:b/>
          <w:sz w:val="22"/>
          <w:szCs w:val="22"/>
          <w:lang w:val="es-ES"/>
        </w:rPr>
        <w:t>M</w:t>
      </w:r>
      <w:r>
        <w:rPr>
          <w:rFonts w:ascii="Arial" w:hAnsi="Arial" w:cs="Arial"/>
          <w:b/>
          <w:sz w:val="22"/>
          <w:szCs w:val="22"/>
          <w:lang w:val="es-ES"/>
        </w:rPr>
        <w:t>oción para apoyar y potencia la Semana Santa de Valladolid</w:t>
      </w:r>
      <w:r w:rsidRPr="009F78DB">
        <w:rPr>
          <w:rFonts w:ascii="Arial" w:hAnsi="Arial" w:cs="Arial"/>
          <w:b/>
          <w:sz w:val="22"/>
          <w:szCs w:val="22"/>
          <w:lang w:val="es-ES"/>
        </w:rPr>
        <w:t xml:space="preserve"> </w:t>
      </w:r>
    </w:p>
    <w:p w:rsidR="002A0D57" w:rsidRDefault="002A0D57" w:rsidP="002A0D57">
      <w:pPr>
        <w:snapToGrid w:val="0"/>
        <w:spacing w:after="120"/>
        <w:jc w:val="both"/>
        <w:rPr>
          <w:rFonts w:ascii="Arial" w:hAnsi="Arial" w:cs="Arial"/>
          <w:sz w:val="22"/>
          <w:szCs w:val="22"/>
          <w:lang w:val="es-ES"/>
        </w:rPr>
      </w:pPr>
      <w:r w:rsidRPr="002A0D57">
        <w:rPr>
          <w:rFonts w:ascii="Arial" w:hAnsi="Arial" w:cs="Arial"/>
          <w:sz w:val="22"/>
          <w:szCs w:val="22"/>
          <w:lang w:val="es-ES"/>
        </w:rPr>
        <w:t xml:space="preserve">La Semana Santa es uno de </w:t>
      </w:r>
      <w:r>
        <w:rPr>
          <w:rFonts w:ascii="Arial" w:hAnsi="Arial" w:cs="Arial"/>
          <w:sz w:val="22"/>
          <w:szCs w:val="22"/>
          <w:lang w:val="es-ES"/>
        </w:rPr>
        <w:t>los</w:t>
      </w:r>
      <w:r w:rsidRPr="002A0D57">
        <w:rPr>
          <w:rFonts w:ascii="Arial" w:hAnsi="Arial" w:cs="Arial"/>
          <w:sz w:val="22"/>
          <w:szCs w:val="22"/>
          <w:lang w:val="es-ES"/>
        </w:rPr>
        <w:t xml:space="preserve"> acontecimientos culturales y turísticos más destacables</w:t>
      </w:r>
      <w:r>
        <w:rPr>
          <w:rFonts w:ascii="Arial" w:hAnsi="Arial" w:cs="Arial"/>
          <w:sz w:val="22"/>
          <w:szCs w:val="22"/>
          <w:lang w:val="es-ES"/>
        </w:rPr>
        <w:t xml:space="preserve"> de Valladolid, por este motivo, desde el Grupo Munici</w:t>
      </w:r>
      <w:r w:rsidR="00B70011">
        <w:rPr>
          <w:rFonts w:ascii="Arial" w:hAnsi="Arial" w:cs="Arial"/>
          <w:sz w:val="22"/>
          <w:szCs w:val="22"/>
          <w:lang w:val="es-ES"/>
        </w:rPr>
        <w:t xml:space="preserve">pal Popular en el Ayuntamiento </w:t>
      </w:r>
      <w:r>
        <w:rPr>
          <w:rFonts w:ascii="Arial" w:hAnsi="Arial" w:cs="Arial"/>
          <w:sz w:val="22"/>
          <w:szCs w:val="22"/>
          <w:lang w:val="es-ES"/>
        </w:rPr>
        <w:t xml:space="preserve">consideran necesario huir </w:t>
      </w:r>
      <w:r w:rsidRPr="002A0D57">
        <w:rPr>
          <w:rFonts w:ascii="Arial" w:hAnsi="Arial" w:cs="Arial"/>
          <w:sz w:val="22"/>
          <w:szCs w:val="22"/>
          <w:lang w:val="es-ES"/>
        </w:rPr>
        <w:t xml:space="preserve">de polémicas entre los diferentes grupos municipales para potenciarla y para valorarla como se merece. </w:t>
      </w:r>
      <w:r>
        <w:rPr>
          <w:rFonts w:ascii="Arial" w:hAnsi="Arial" w:cs="Arial"/>
          <w:sz w:val="22"/>
          <w:szCs w:val="22"/>
          <w:lang w:val="es-ES"/>
        </w:rPr>
        <w:t>“</w:t>
      </w:r>
      <w:r w:rsidRPr="002A0D57">
        <w:rPr>
          <w:rFonts w:ascii="Arial" w:hAnsi="Arial" w:cs="Arial"/>
          <w:sz w:val="22"/>
          <w:szCs w:val="22"/>
          <w:lang w:val="es-ES"/>
        </w:rPr>
        <w:t>Este año tenemos en nuestra ciudad un gran acontecimiento relacionado directamente con la Semana Santa como es el Encuentro de Jóvenes de Hermandades</w:t>
      </w:r>
      <w:r>
        <w:rPr>
          <w:rFonts w:ascii="Arial" w:hAnsi="Arial" w:cs="Arial"/>
          <w:sz w:val="22"/>
          <w:szCs w:val="22"/>
          <w:lang w:val="es-ES"/>
        </w:rPr>
        <w:t xml:space="preserve"> y Cofradías de España (JOHC), u</w:t>
      </w:r>
      <w:r w:rsidRPr="002A0D57">
        <w:rPr>
          <w:rFonts w:ascii="Arial" w:hAnsi="Arial" w:cs="Arial"/>
          <w:sz w:val="22"/>
          <w:szCs w:val="22"/>
          <w:lang w:val="es-ES"/>
        </w:rPr>
        <w:t>n encuentro que traerá mucha gente joven a nuestra ciudad y que servirá de escaparate para Valladolid y para su Semana Santa. El Ayuntamiento debe aprovechar esta oportunidad de promoción nacional y por ello debemos apoyarlo económica y logísticamente</w:t>
      </w:r>
      <w:r>
        <w:rPr>
          <w:rFonts w:ascii="Arial" w:hAnsi="Arial" w:cs="Arial"/>
          <w:sz w:val="22"/>
          <w:szCs w:val="22"/>
          <w:lang w:val="es-ES"/>
        </w:rPr>
        <w:t>” ha destacado Pilar del Olmo</w:t>
      </w:r>
      <w:r w:rsidRPr="002A0D57">
        <w:rPr>
          <w:rFonts w:ascii="Arial" w:hAnsi="Arial" w:cs="Arial"/>
          <w:sz w:val="22"/>
          <w:szCs w:val="22"/>
          <w:lang w:val="es-ES"/>
        </w:rPr>
        <w:t>.</w:t>
      </w:r>
    </w:p>
    <w:p w:rsidR="00A55FDB" w:rsidRPr="00B62887" w:rsidRDefault="00B70011" w:rsidP="00BE3383">
      <w:pPr>
        <w:snapToGrid w:val="0"/>
        <w:spacing w:after="120"/>
        <w:jc w:val="both"/>
        <w:rPr>
          <w:rFonts w:ascii="Arial" w:hAnsi="Arial" w:cs="Arial"/>
          <w:sz w:val="22"/>
          <w:szCs w:val="22"/>
          <w:lang w:val="es-ES"/>
        </w:rPr>
      </w:pPr>
      <w:r>
        <w:rPr>
          <w:rFonts w:ascii="Arial" w:hAnsi="Arial" w:cs="Arial"/>
          <w:sz w:val="22"/>
          <w:szCs w:val="22"/>
          <w:lang w:val="es-ES"/>
        </w:rPr>
        <w:t xml:space="preserve">En este sentido, la segunda moción del </w:t>
      </w:r>
      <w:r w:rsidR="002A0D57">
        <w:rPr>
          <w:rFonts w:ascii="Arial" w:hAnsi="Arial" w:cs="Arial"/>
          <w:sz w:val="22"/>
          <w:szCs w:val="22"/>
          <w:lang w:val="es-ES"/>
        </w:rPr>
        <w:t>Grupo</w:t>
      </w:r>
      <w:r w:rsidR="00B62887">
        <w:rPr>
          <w:rFonts w:ascii="Arial" w:hAnsi="Arial" w:cs="Arial"/>
          <w:sz w:val="22"/>
          <w:szCs w:val="22"/>
          <w:lang w:val="es-ES"/>
        </w:rPr>
        <w:t xml:space="preserve"> </w:t>
      </w:r>
      <w:r>
        <w:rPr>
          <w:rFonts w:ascii="Arial" w:hAnsi="Arial" w:cs="Arial"/>
          <w:sz w:val="22"/>
          <w:szCs w:val="22"/>
          <w:lang w:val="es-ES"/>
        </w:rPr>
        <w:t xml:space="preserve">Popular para el pleno del próximo martes </w:t>
      </w:r>
      <w:r w:rsidR="002A0D57">
        <w:rPr>
          <w:rFonts w:ascii="Arial" w:hAnsi="Arial" w:cs="Arial"/>
          <w:sz w:val="22"/>
          <w:szCs w:val="22"/>
          <w:lang w:val="es-ES"/>
        </w:rPr>
        <w:t xml:space="preserve">busca apoyar y potenciar la Semana Santa de Valladolid, que </w:t>
      </w:r>
      <w:r w:rsidR="002A0D57" w:rsidRPr="002A0D57">
        <w:rPr>
          <w:rFonts w:ascii="Arial" w:hAnsi="Arial" w:cs="Arial"/>
          <w:sz w:val="22"/>
          <w:szCs w:val="22"/>
          <w:lang w:val="es-ES"/>
        </w:rPr>
        <w:t>se remonta al s</w:t>
      </w:r>
      <w:r w:rsidR="002A0D57">
        <w:rPr>
          <w:rFonts w:ascii="Arial" w:hAnsi="Arial" w:cs="Arial"/>
          <w:sz w:val="22"/>
          <w:szCs w:val="22"/>
          <w:lang w:val="es-ES"/>
        </w:rPr>
        <w:t xml:space="preserve">iglo XV y es </w:t>
      </w:r>
      <w:r w:rsidR="002A0D57" w:rsidRPr="002A0D57">
        <w:rPr>
          <w:rFonts w:ascii="Arial" w:hAnsi="Arial" w:cs="Arial"/>
          <w:sz w:val="22"/>
          <w:szCs w:val="22"/>
          <w:lang w:val="es-ES"/>
        </w:rPr>
        <w:t xml:space="preserve">el referente cultural más antiguo de </w:t>
      </w:r>
      <w:r w:rsidR="001C423F">
        <w:rPr>
          <w:rFonts w:ascii="Arial" w:hAnsi="Arial" w:cs="Arial"/>
          <w:sz w:val="22"/>
          <w:szCs w:val="22"/>
          <w:lang w:val="es-ES"/>
        </w:rPr>
        <w:t>la</w:t>
      </w:r>
      <w:r w:rsidR="002A0D57" w:rsidRPr="002A0D57">
        <w:rPr>
          <w:rFonts w:ascii="Arial" w:hAnsi="Arial" w:cs="Arial"/>
          <w:sz w:val="22"/>
          <w:szCs w:val="22"/>
          <w:lang w:val="es-ES"/>
        </w:rPr>
        <w:t xml:space="preserve"> ciudad. </w:t>
      </w:r>
      <w:r w:rsidR="00B62887">
        <w:rPr>
          <w:rFonts w:ascii="Arial" w:hAnsi="Arial" w:cs="Arial"/>
          <w:sz w:val="22"/>
          <w:szCs w:val="22"/>
          <w:lang w:val="es-ES"/>
        </w:rPr>
        <w:t>“</w:t>
      </w:r>
      <w:r w:rsidR="002A0D57" w:rsidRPr="002A0D57">
        <w:rPr>
          <w:rFonts w:ascii="Arial" w:hAnsi="Arial" w:cs="Arial"/>
          <w:sz w:val="22"/>
          <w:szCs w:val="22"/>
          <w:lang w:val="es-ES"/>
        </w:rPr>
        <w:t>La Semana Santa es sentimiento, fe y reflexión para miles de cristianos de Valladolid y para muchos otros vecinos es cultura y turismo. Sea como fuere, desde la devoción o desde el respeto, la Semana Santa de Valladolid es un orgullo para todos los vallisoletanos. Nuestra Semana Santa es, por tanto, un tesoro que tenemos que compartir con el mundo entero y para ello tenemos que valor</w:t>
      </w:r>
      <w:r w:rsidR="00B62887">
        <w:rPr>
          <w:rFonts w:ascii="Arial" w:hAnsi="Arial" w:cs="Arial"/>
          <w:sz w:val="22"/>
          <w:szCs w:val="22"/>
          <w:lang w:val="es-ES"/>
        </w:rPr>
        <w:t>arla, mejorarla y promocionarla”, ha afirmado Del Olmo.</w:t>
      </w:r>
    </w:p>
    <w:p w:rsidR="00B62887" w:rsidRPr="00B62887" w:rsidRDefault="00B62887" w:rsidP="00B62887">
      <w:pPr>
        <w:snapToGrid w:val="0"/>
        <w:spacing w:after="120"/>
        <w:jc w:val="both"/>
        <w:rPr>
          <w:rFonts w:ascii="Arial" w:hAnsi="Arial" w:cs="Arial"/>
          <w:sz w:val="22"/>
          <w:szCs w:val="22"/>
          <w:lang w:val="es-ES"/>
        </w:rPr>
      </w:pPr>
      <w:r>
        <w:rPr>
          <w:rFonts w:ascii="Arial" w:hAnsi="Arial" w:cs="Arial"/>
          <w:sz w:val="22"/>
          <w:szCs w:val="22"/>
          <w:lang w:val="es-ES"/>
        </w:rPr>
        <w:lastRenderedPageBreak/>
        <w:t xml:space="preserve">La moción del Partido Popular también propone que se inste </w:t>
      </w:r>
      <w:r w:rsidRPr="00B62887">
        <w:rPr>
          <w:rFonts w:ascii="Arial" w:hAnsi="Arial" w:cs="Arial"/>
          <w:sz w:val="22"/>
          <w:szCs w:val="22"/>
          <w:lang w:val="es-ES"/>
        </w:rPr>
        <w:t>al gobierno de España a iniciar los trámites ante la UNESCO para que</w:t>
      </w:r>
      <w:r>
        <w:rPr>
          <w:rFonts w:ascii="Arial" w:hAnsi="Arial" w:cs="Arial"/>
          <w:sz w:val="22"/>
          <w:szCs w:val="22"/>
          <w:lang w:val="es-ES"/>
        </w:rPr>
        <w:t>,</w:t>
      </w:r>
      <w:r w:rsidRPr="00B62887">
        <w:rPr>
          <w:rFonts w:ascii="Arial" w:hAnsi="Arial" w:cs="Arial"/>
          <w:sz w:val="22"/>
          <w:szCs w:val="22"/>
          <w:lang w:val="es-ES"/>
        </w:rPr>
        <w:t xml:space="preserve"> junto con el resto de los pueblos y las ciudades de España donde se desarrollan procesiones de Semana Santa y junto con las administraciones locales, autonómicas y </w:t>
      </w:r>
      <w:r>
        <w:rPr>
          <w:rFonts w:ascii="Arial" w:hAnsi="Arial" w:cs="Arial"/>
          <w:sz w:val="22"/>
          <w:szCs w:val="22"/>
          <w:lang w:val="es-ES"/>
        </w:rPr>
        <w:t>nacional,</w:t>
      </w:r>
      <w:r w:rsidRPr="00B62887">
        <w:rPr>
          <w:rFonts w:ascii="Arial" w:hAnsi="Arial" w:cs="Arial"/>
          <w:sz w:val="22"/>
          <w:szCs w:val="22"/>
          <w:lang w:val="es-ES"/>
        </w:rPr>
        <w:t xml:space="preserve"> declare la Semana Santa española como Patrimonio de la Humanidad con Carácter Inmaterial.</w:t>
      </w:r>
    </w:p>
    <w:p w:rsidR="00B62887" w:rsidRPr="00B62887" w:rsidRDefault="00B62887" w:rsidP="00B62887">
      <w:pPr>
        <w:snapToGrid w:val="0"/>
        <w:spacing w:after="120"/>
        <w:jc w:val="both"/>
        <w:rPr>
          <w:rFonts w:ascii="Arial" w:hAnsi="Arial" w:cs="Arial"/>
          <w:sz w:val="22"/>
          <w:szCs w:val="22"/>
          <w:lang w:val="es-ES"/>
        </w:rPr>
      </w:pPr>
      <w:r>
        <w:rPr>
          <w:rFonts w:ascii="Arial" w:hAnsi="Arial" w:cs="Arial"/>
          <w:sz w:val="22"/>
          <w:szCs w:val="22"/>
          <w:lang w:val="es-ES"/>
        </w:rPr>
        <w:t xml:space="preserve">Por otra parte, desde el Partido Popular en el Ayuntamiento consideran </w:t>
      </w:r>
      <w:r w:rsidR="00BE3383" w:rsidRPr="00BE3383">
        <w:rPr>
          <w:rFonts w:ascii="Arial" w:hAnsi="Arial" w:cs="Arial"/>
          <w:sz w:val="22"/>
          <w:szCs w:val="22"/>
          <w:lang w:val="es-ES"/>
        </w:rPr>
        <w:t>necesario dar apoyo a los diferentes agentes implicados en los actos que se desarrollan e</w:t>
      </w:r>
      <w:r>
        <w:rPr>
          <w:rFonts w:ascii="Arial" w:hAnsi="Arial" w:cs="Arial"/>
          <w:sz w:val="22"/>
          <w:szCs w:val="22"/>
          <w:lang w:val="es-ES"/>
        </w:rPr>
        <w:t>n la Semana Santa de Valladolid</w:t>
      </w:r>
      <w:r w:rsidR="001C423F">
        <w:rPr>
          <w:rFonts w:ascii="Arial" w:hAnsi="Arial" w:cs="Arial"/>
          <w:sz w:val="22"/>
          <w:szCs w:val="22"/>
          <w:lang w:val="es-ES"/>
        </w:rPr>
        <w:t>.</w:t>
      </w:r>
      <w:r>
        <w:rPr>
          <w:rFonts w:ascii="Arial" w:hAnsi="Arial" w:cs="Arial"/>
          <w:sz w:val="22"/>
          <w:szCs w:val="22"/>
          <w:lang w:val="es-ES"/>
        </w:rPr>
        <w:t xml:space="preserve"> “</w:t>
      </w:r>
      <w:r w:rsidR="001C423F">
        <w:rPr>
          <w:rFonts w:ascii="Arial" w:hAnsi="Arial" w:cs="Arial"/>
          <w:sz w:val="22"/>
          <w:szCs w:val="22"/>
          <w:lang w:val="es-ES"/>
        </w:rPr>
        <w:t>E</w:t>
      </w:r>
      <w:r w:rsidR="00BE3383" w:rsidRPr="00BE3383">
        <w:rPr>
          <w:rFonts w:ascii="Arial" w:hAnsi="Arial" w:cs="Arial"/>
          <w:sz w:val="22"/>
          <w:szCs w:val="22"/>
          <w:lang w:val="es-ES"/>
        </w:rPr>
        <w:t>s primordial atender demandas históricas y otras más recientes por parte de las hermandades y cofradías de nuestra ciudad para que puedan desarrollar las procesiones y demás acontecimientos que tienen lugar durante esos días en las mejores condiciones</w:t>
      </w:r>
      <w:r>
        <w:rPr>
          <w:rFonts w:ascii="Arial" w:hAnsi="Arial" w:cs="Arial"/>
          <w:sz w:val="22"/>
          <w:szCs w:val="22"/>
          <w:lang w:val="es-ES"/>
        </w:rPr>
        <w:t>”, ha señalado Pilar del Olmo. Por este motivo, los populares recogen en su moción que e</w:t>
      </w:r>
      <w:r w:rsidRPr="00B62887">
        <w:rPr>
          <w:rFonts w:ascii="Arial" w:hAnsi="Arial" w:cs="Arial"/>
          <w:sz w:val="22"/>
          <w:szCs w:val="22"/>
          <w:lang w:val="es-ES"/>
        </w:rPr>
        <w:t xml:space="preserve">l Ayuntamiento de Valladolid, en colaboración con las diferentes hermandades y cofradías y con la Junta de Cofradías, </w:t>
      </w:r>
      <w:r>
        <w:rPr>
          <w:rFonts w:ascii="Arial" w:hAnsi="Arial" w:cs="Arial"/>
          <w:sz w:val="22"/>
          <w:szCs w:val="22"/>
          <w:lang w:val="es-ES"/>
        </w:rPr>
        <w:t>mejore</w:t>
      </w:r>
      <w:r w:rsidRPr="00B62887">
        <w:rPr>
          <w:rFonts w:ascii="Arial" w:hAnsi="Arial" w:cs="Arial"/>
          <w:sz w:val="22"/>
          <w:szCs w:val="22"/>
          <w:lang w:val="es-ES"/>
        </w:rPr>
        <w:t xml:space="preserve"> la ambientación de la Procesión General del Viernes Santo como se hace en otras ciudades de nuestro país</w:t>
      </w:r>
      <w:r>
        <w:rPr>
          <w:rFonts w:ascii="Arial" w:hAnsi="Arial" w:cs="Arial"/>
          <w:sz w:val="22"/>
          <w:szCs w:val="22"/>
          <w:lang w:val="es-ES"/>
        </w:rPr>
        <w:t xml:space="preserve">, facilite </w:t>
      </w:r>
      <w:r w:rsidRPr="00B62887">
        <w:rPr>
          <w:rFonts w:ascii="Arial" w:hAnsi="Arial" w:cs="Arial"/>
          <w:sz w:val="22"/>
          <w:szCs w:val="22"/>
          <w:lang w:val="es-ES"/>
        </w:rPr>
        <w:t xml:space="preserve">el acceso a unas nuevas instalaciones </w:t>
      </w:r>
      <w:r w:rsidR="00CC3BEE">
        <w:rPr>
          <w:rFonts w:ascii="Arial" w:hAnsi="Arial" w:cs="Arial"/>
          <w:sz w:val="22"/>
          <w:szCs w:val="22"/>
          <w:lang w:val="es-ES"/>
        </w:rPr>
        <w:t xml:space="preserve">permanentes </w:t>
      </w:r>
      <w:r w:rsidRPr="00B62887">
        <w:rPr>
          <w:rFonts w:ascii="Arial" w:hAnsi="Arial" w:cs="Arial"/>
          <w:sz w:val="22"/>
          <w:szCs w:val="22"/>
          <w:lang w:val="es-ES"/>
        </w:rPr>
        <w:t>para la Junta de Cofradías de Semana Santa de Valladolid en el que puedan desarrollar su labor en las mejores condiciones</w:t>
      </w:r>
      <w:r>
        <w:rPr>
          <w:rFonts w:ascii="Arial" w:hAnsi="Arial" w:cs="Arial"/>
          <w:sz w:val="22"/>
          <w:szCs w:val="22"/>
          <w:lang w:val="es-ES"/>
        </w:rPr>
        <w:t xml:space="preserve">, mejore </w:t>
      </w:r>
      <w:r w:rsidRPr="00B62887">
        <w:rPr>
          <w:rFonts w:ascii="Arial" w:hAnsi="Arial" w:cs="Arial"/>
          <w:sz w:val="22"/>
          <w:szCs w:val="22"/>
          <w:lang w:val="es-ES"/>
        </w:rPr>
        <w:t>las ayudas a las hermandades y cofradías de nuestra ciudad y</w:t>
      </w:r>
      <w:r>
        <w:rPr>
          <w:rFonts w:ascii="Arial" w:hAnsi="Arial" w:cs="Arial"/>
          <w:sz w:val="22"/>
          <w:szCs w:val="22"/>
          <w:lang w:val="es-ES"/>
        </w:rPr>
        <w:t xml:space="preserve"> habilite</w:t>
      </w:r>
      <w:r w:rsidRPr="00B62887">
        <w:rPr>
          <w:rFonts w:ascii="Arial" w:hAnsi="Arial" w:cs="Arial"/>
          <w:sz w:val="22"/>
          <w:szCs w:val="22"/>
          <w:lang w:val="es-ES"/>
        </w:rPr>
        <w:t xml:space="preserve"> un espacio cubierto y </w:t>
      </w:r>
      <w:proofErr w:type="spellStart"/>
      <w:r w:rsidRPr="00B62887">
        <w:rPr>
          <w:rFonts w:ascii="Arial" w:hAnsi="Arial" w:cs="Arial"/>
          <w:sz w:val="22"/>
          <w:szCs w:val="22"/>
          <w:lang w:val="es-ES"/>
        </w:rPr>
        <w:t>calefactado</w:t>
      </w:r>
      <w:proofErr w:type="spellEnd"/>
      <w:r w:rsidRPr="00B62887">
        <w:rPr>
          <w:rFonts w:ascii="Arial" w:hAnsi="Arial" w:cs="Arial"/>
          <w:sz w:val="22"/>
          <w:szCs w:val="22"/>
          <w:lang w:val="es-ES"/>
        </w:rPr>
        <w:t xml:space="preserve"> destinado al ensayo de las bandas de música que intervienen en la Semana Santa vallisoletana.</w:t>
      </w:r>
    </w:p>
    <w:p w:rsidR="007C68B6" w:rsidRDefault="007C68B6" w:rsidP="00E32A03">
      <w:pPr>
        <w:snapToGrid w:val="0"/>
        <w:spacing w:after="120"/>
        <w:jc w:val="both"/>
        <w:rPr>
          <w:rFonts w:ascii="Arial" w:hAnsi="Arial" w:cs="Arial"/>
          <w:sz w:val="22"/>
          <w:szCs w:val="22"/>
          <w:lang w:val="es-ES"/>
        </w:rPr>
      </w:pPr>
      <w:r>
        <w:rPr>
          <w:rFonts w:ascii="Arial" w:hAnsi="Arial" w:cs="Arial"/>
          <w:sz w:val="22"/>
          <w:szCs w:val="22"/>
          <w:lang w:val="es-ES"/>
        </w:rPr>
        <w:t>Junto con Pingüinos, l</w:t>
      </w:r>
      <w:r w:rsidRPr="007C68B6">
        <w:rPr>
          <w:rFonts w:ascii="Arial" w:hAnsi="Arial" w:cs="Arial"/>
          <w:sz w:val="22"/>
          <w:szCs w:val="22"/>
          <w:lang w:val="es-ES"/>
        </w:rPr>
        <w:t>as ferias y fiestas de San Lorenzo y de San Pedro Regalado y la SEMINCI</w:t>
      </w:r>
      <w:r>
        <w:rPr>
          <w:rFonts w:ascii="Arial" w:hAnsi="Arial" w:cs="Arial"/>
          <w:sz w:val="22"/>
          <w:szCs w:val="22"/>
          <w:lang w:val="es-ES"/>
        </w:rPr>
        <w:t>, l</w:t>
      </w:r>
      <w:r w:rsidRPr="007C68B6">
        <w:rPr>
          <w:rFonts w:ascii="Arial" w:hAnsi="Arial" w:cs="Arial"/>
          <w:sz w:val="22"/>
          <w:szCs w:val="22"/>
          <w:lang w:val="es-ES"/>
        </w:rPr>
        <w:t>a Semana Santa de Valladolid es uno de los grandes recurs</w:t>
      </w:r>
      <w:r>
        <w:rPr>
          <w:rFonts w:ascii="Arial" w:hAnsi="Arial" w:cs="Arial"/>
          <w:sz w:val="22"/>
          <w:szCs w:val="22"/>
          <w:lang w:val="es-ES"/>
        </w:rPr>
        <w:t>os turísticos de la ciudad, p</w:t>
      </w:r>
      <w:r w:rsidRPr="007C68B6">
        <w:rPr>
          <w:rFonts w:ascii="Arial" w:hAnsi="Arial" w:cs="Arial"/>
          <w:sz w:val="22"/>
          <w:szCs w:val="22"/>
          <w:lang w:val="es-ES"/>
        </w:rPr>
        <w:t xml:space="preserve">or ello, </w:t>
      </w:r>
      <w:r>
        <w:rPr>
          <w:rFonts w:ascii="Arial" w:hAnsi="Arial" w:cs="Arial"/>
          <w:sz w:val="22"/>
          <w:szCs w:val="22"/>
          <w:lang w:val="es-ES"/>
        </w:rPr>
        <w:t>desde el Grupo Municipal Popular consideran</w:t>
      </w:r>
      <w:r w:rsidRPr="007C68B6">
        <w:rPr>
          <w:rFonts w:ascii="Arial" w:hAnsi="Arial" w:cs="Arial"/>
          <w:sz w:val="22"/>
          <w:szCs w:val="22"/>
          <w:lang w:val="es-ES"/>
        </w:rPr>
        <w:t xml:space="preserve"> necesario mejorar la promoción que </w:t>
      </w:r>
      <w:r>
        <w:rPr>
          <w:rFonts w:ascii="Arial" w:hAnsi="Arial" w:cs="Arial"/>
          <w:sz w:val="22"/>
          <w:szCs w:val="22"/>
          <w:lang w:val="es-ES"/>
        </w:rPr>
        <w:t>se hace de este evento</w:t>
      </w:r>
      <w:r w:rsidRPr="007C68B6">
        <w:rPr>
          <w:rFonts w:ascii="Arial" w:hAnsi="Arial" w:cs="Arial"/>
          <w:sz w:val="22"/>
          <w:szCs w:val="22"/>
          <w:lang w:val="es-ES"/>
        </w:rPr>
        <w:t xml:space="preserve"> en nuestro país como paso previo a realizar una gran campaña internacional de promoción</w:t>
      </w:r>
      <w:r>
        <w:rPr>
          <w:rFonts w:ascii="Arial" w:hAnsi="Arial" w:cs="Arial"/>
          <w:sz w:val="22"/>
          <w:szCs w:val="22"/>
          <w:lang w:val="es-ES"/>
        </w:rPr>
        <w:t>. Para llevarlo a cabo, la moción propone al Ayuntamiento</w:t>
      </w:r>
      <w:r w:rsidRPr="007C68B6">
        <w:rPr>
          <w:rFonts w:ascii="Arial" w:hAnsi="Arial" w:cs="Arial"/>
          <w:sz w:val="22"/>
          <w:szCs w:val="22"/>
          <w:lang w:val="es-ES"/>
        </w:rPr>
        <w:t xml:space="preserve"> </w:t>
      </w:r>
      <w:r>
        <w:rPr>
          <w:rFonts w:ascii="Arial" w:hAnsi="Arial" w:cs="Arial"/>
          <w:sz w:val="22"/>
          <w:szCs w:val="22"/>
          <w:lang w:val="es-ES"/>
        </w:rPr>
        <w:t xml:space="preserve">promocionar </w:t>
      </w:r>
      <w:r w:rsidRPr="007C68B6">
        <w:rPr>
          <w:rFonts w:ascii="Arial" w:hAnsi="Arial" w:cs="Arial"/>
          <w:sz w:val="22"/>
          <w:szCs w:val="22"/>
          <w:lang w:val="es-ES"/>
        </w:rPr>
        <w:t xml:space="preserve">la Semana Santa de </w:t>
      </w:r>
      <w:r>
        <w:rPr>
          <w:rFonts w:ascii="Arial" w:hAnsi="Arial" w:cs="Arial"/>
          <w:sz w:val="22"/>
          <w:szCs w:val="22"/>
          <w:lang w:val="es-ES"/>
        </w:rPr>
        <w:t>Valladolid</w:t>
      </w:r>
      <w:r w:rsidRPr="007C68B6">
        <w:rPr>
          <w:rFonts w:ascii="Arial" w:hAnsi="Arial" w:cs="Arial"/>
          <w:sz w:val="22"/>
          <w:szCs w:val="22"/>
          <w:lang w:val="es-ES"/>
        </w:rPr>
        <w:t xml:space="preserve"> en el resto de España, con especial atención a Madrid, como paso previo a una </w:t>
      </w:r>
      <w:r>
        <w:rPr>
          <w:rFonts w:ascii="Arial" w:hAnsi="Arial" w:cs="Arial"/>
          <w:sz w:val="22"/>
          <w:szCs w:val="22"/>
          <w:lang w:val="es-ES"/>
        </w:rPr>
        <w:t>futura promoción internacional, así como fomentar</w:t>
      </w:r>
      <w:r w:rsidR="009A7710" w:rsidRPr="009A7710">
        <w:rPr>
          <w:rFonts w:ascii="Arial" w:hAnsi="Arial" w:cs="Arial"/>
          <w:sz w:val="22"/>
          <w:szCs w:val="22"/>
          <w:lang w:val="es-ES"/>
        </w:rPr>
        <w:t xml:space="preserve"> una mayor implicación de hosteleros y comerciantes en el desarrollo de nuestra Semana Santa</w:t>
      </w:r>
      <w:r>
        <w:rPr>
          <w:rFonts w:ascii="Arial" w:hAnsi="Arial" w:cs="Arial"/>
          <w:sz w:val="22"/>
          <w:szCs w:val="22"/>
          <w:lang w:val="es-ES"/>
        </w:rPr>
        <w:t>.</w:t>
      </w:r>
    </w:p>
    <w:p w:rsidR="007C68B6" w:rsidRPr="007C68B6" w:rsidRDefault="007C68B6" w:rsidP="007C68B6">
      <w:pPr>
        <w:snapToGrid w:val="0"/>
        <w:spacing w:after="120"/>
        <w:jc w:val="both"/>
        <w:rPr>
          <w:rFonts w:ascii="Arial" w:hAnsi="Arial" w:cs="Arial"/>
          <w:sz w:val="22"/>
          <w:szCs w:val="22"/>
          <w:lang w:val="es-ES"/>
        </w:rPr>
      </w:pPr>
      <w:r w:rsidRPr="007C68B6">
        <w:rPr>
          <w:rFonts w:ascii="Arial" w:hAnsi="Arial" w:cs="Arial"/>
          <w:sz w:val="22"/>
          <w:szCs w:val="22"/>
          <w:lang w:val="es-ES"/>
        </w:rPr>
        <w:t xml:space="preserve">Por </w:t>
      </w:r>
      <w:r>
        <w:rPr>
          <w:rFonts w:ascii="Arial" w:hAnsi="Arial" w:cs="Arial"/>
          <w:sz w:val="22"/>
          <w:szCs w:val="22"/>
          <w:lang w:val="es-ES"/>
        </w:rPr>
        <w:t>último, consideran</w:t>
      </w:r>
      <w:r w:rsidRPr="007C68B6">
        <w:rPr>
          <w:rFonts w:ascii="Arial" w:hAnsi="Arial" w:cs="Arial"/>
          <w:sz w:val="22"/>
          <w:szCs w:val="22"/>
          <w:lang w:val="es-ES"/>
        </w:rPr>
        <w:t xml:space="preserve"> conveniente aprovechar el tirón de la Semana Santa y de las tallas que tienen </w:t>
      </w:r>
      <w:r>
        <w:rPr>
          <w:rFonts w:ascii="Arial" w:hAnsi="Arial" w:cs="Arial"/>
          <w:sz w:val="22"/>
          <w:szCs w:val="22"/>
          <w:lang w:val="es-ES"/>
        </w:rPr>
        <w:t>las</w:t>
      </w:r>
      <w:r w:rsidRPr="007C68B6">
        <w:rPr>
          <w:rFonts w:ascii="Arial" w:hAnsi="Arial" w:cs="Arial"/>
          <w:sz w:val="22"/>
          <w:szCs w:val="22"/>
          <w:lang w:val="es-ES"/>
        </w:rPr>
        <w:t xml:space="preserve"> cofradías y el Museo Nacional de Escultura </w:t>
      </w:r>
      <w:r>
        <w:rPr>
          <w:rFonts w:ascii="Arial" w:hAnsi="Arial" w:cs="Arial"/>
          <w:sz w:val="22"/>
          <w:szCs w:val="22"/>
          <w:lang w:val="es-ES"/>
        </w:rPr>
        <w:t>de la ciudad</w:t>
      </w:r>
      <w:r w:rsidRPr="007C68B6">
        <w:rPr>
          <w:rFonts w:ascii="Arial" w:hAnsi="Arial" w:cs="Arial"/>
          <w:sz w:val="22"/>
          <w:szCs w:val="22"/>
          <w:lang w:val="es-ES"/>
        </w:rPr>
        <w:t xml:space="preserve"> durante todo el año, </w:t>
      </w:r>
      <w:r>
        <w:rPr>
          <w:rFonts w:ascii="Arial" w:hAnsi="Arial" w:cs="Arial"/>
          <w:sz w:val="22"/>
          <w:szCs w:val="22"/>
          <w:lang w:val="es-ES"/>
        </w:rPr>
        <w:t>“</w:t>
      </w:r>
      <w:r w:rsidRPr="007C68B6">
        <w:rPr>
          <w:rFonts w:ascii="Arial" w:hAnsi="Arial" w:cs="Arial"/>
          <w:sz w:val="22"/>
          <w:szCs w:val="22"/>
          <w:lang w:val="es-ES"/>
        </w:rPr>
        <w:t>realizando una ruta guiada municipal para que todos aquellos viajeros que se acerquen a nuestra ciudad, fuera de las fechas de Semana Santa, puedan disfrutar de esta tradición, de las maravillosas tallas que la conforman y de los espectaculares templos que congregan a sus hermandades y cofradías</w:t>
      </w:r>
      <w:r>
        <w:rPr>
          <w:rFonts w:ascii="Arial" w:hAnsi="Arial" w:cs="Arial"/>
          <w:sz w:val="22"/>
          <w:szCs w:val="22"/>
          <w:lang w:val="es-ES"/>
        </w:rPr>
        <w:t>” ha apuntado la presidenta de los populares</w:t>
      </w:r>
      <w:r w:rsidRPr="007C68B6">
        <w:rPr>
          <w:rFonts w:ascii="Arial" w:hAnsi="Arial" w:cs="Arial"/>
          <w:sz w:val="22"/>
          <w:szCs w:val="22"/>
          <w:lang w:val="es-ES"/>
        </w:rPr>
        <w:t>.</w:t>
      </w:r>
    </w:p>
    <w:p w:rsidR="00BE3383" w:rsidRPr="004623C7" w:rsidRDefault="009F78DB" w:rsidP="00E32A03">
      <w:pPr>
        <w:snapToGrid w:val="0"/>
        <w:spacing w:after="120"/>
        <w:jc w:val="both"/>
        <w:rPr>
          <w:rFonts w:ascii="Arial" w:hAnsi="Arial" w:cs="Arial"/>
          <w:b/>
          <w:sz w:val="22"/>
          <w:szCs w:val="22"/>
          <w:lang w:val="es-ES"/>
        </w:rPr>
      </w:pPr>
      <w:r w:rsidRPr="004623C7">
        <w:rPr>
          <w:rFonts w:ascii="Arial" w:hAnsi="Arial" w:cs="Arial"/>
          <w:b/>
          <w:sz w:val="22"/>
          <w:szCs w:val="22"/>
          <w:lang w:val="es-ES"/>
        </w:rPr>
        <w:t>Asuntos de actualidad</w:t>
      </w:r>
    </w:p>
    <w:p w:rsidR="00BE3383" w:rsidRPr="00BE3383" w:rsidRDefault="004623C7" w:rsidP="004623C7">
      <w:pPr>
        <w:snapToGrid w:val="0"/>
        <w:spacing w:after="120"/>
        <w:jc w:val="both"/>
        <w:rPr>
          <w:rFonts w:ascii="Arial" w:hAnsi="Arial" w:cs="Arial"/>
          <w:sz w:val="22"/>
          <w:szCs w:val="22"/>
          <w:lang w:val="es-ES"/>
        </w:rPr>
      </w:pPr>
      <w:r>
        <w:rPr>
          <w:rFonts w:ascii="Arial" w:hAnsi="Arial" w:cs="Arial"/>
          <w:sz w:val="22"/>
          <w:szCs w:val="22"/>
          <w:lang w:val="es-ES"/>
        </w:rPr>
        <w:t>En su comparecencia ante los medios, Pilar del Olmo también ha destacado varios temas de actualidad de la ciudad que preocupan especialmente al Grupo Popular. El más acuciante tiene que ver con el ap</w:t>
      </w:r>
      <w:r w:rsidR="00BE3383" w:rsidRPr="004623C7">
        <w:rPr>
          <w:rFonts w:ascii="Arial" w:hAnsi="Arial" w:cs="Arial"/>
          <w:sz w:val="22"/>
          <w:szCs w:val="22"/>
          <w:lang w:val="es-ES"/>
        </w:rPr>
        <w:t xml:space="preserve">arcamiento </w:t>
      </w:r>
      <w:r>
        <w:rPr>
          <w:rFonts w:ascii="Arial" w:hAnsi="Arial" w:cs="Arial"/>
          <w:sz w:val="22"/>
          <w:szCs w:val="22"/>
          <w:lang w:val="es-ES"/>
        </w:rPr>
        <w:t>de la p</w:t>
      </w:r>
      <w:r w:rsidR="00BE3383" w:rsidRPr="004623C7">
        <w:rPr>
          <w:rFonts w:ascii="Arial" w:hAnsi="Arial" w:cs="Arial"/>
          <w:sz w:val="22"/>
          <w:szCs w:val="22"/>
          <w:lang w:val="es-ES"/>
        </w:rPr>
        <w:t>laza Mayor</w:t>
      </w:r>
      <w:r>
        <w:rPr>
          <w:rFonts w:ascii="Arial" w:hAnsi="Arial" w:cs="Arial"/>
          <w:sz w:val="22"/>
          <w:szCs w:val="22"/>
          <w:lang w:val="es-ES"/>
        </w:rPr>
        <w:t>, ante el que la presidenta de los populares en el Ayuntamiento ha querido trasladar su</w:t>
      </w:r>
      <w:r w:rsidR="00BE3383" w:rsidRPr="00BE3383">
        <w:rPr>
          <w:rFonts w:ascii="Arial" w:hAnsi="Arial" w:cs="Arial"/>
          <w:sz w:val="22"/>
          <w:szCs w:val="22"/>
          <w:lang w:val="es-ES"/>
        </w:rPr>
        <w:t xml:space="preserve"> profunda preocupación por la situación legal y administr</w:t>
      </w:r>
      <w:r>
        <w:rPr>
          <w:rFonts w:ascii="Arial" w:hAnsi="Arial" w:cs="Arial"/>
          <w:sz w:val="22"/>
          <w:szCs w:val="22"/>
          <w:lang w:val="es-ES"/>
        </w:rPr>
        <w:t>ativa en la que se encuentra: “</w:t>
      </w:r>
      <w:r w:rsidR="00BE3383" w:rsidRPr="00BE3383">
        <w:rPr>
          <w:rFonts w:ascii="Arial" w:hAnsi="Arial" w:cs="Arial"/>
          <w:sz w:val="22"/>
          <w:szCs w:val="22"/>
          <w:lang w:val="es-ES"/>
        </w:rPr>
        <w:t xml:space="preserve">la concesión </w:t>
      </w:r>
      <w:r>
        <w:rPr>
          <w:rFonts w:ascii="Arial" w:hAnsi="Arial" w:cs="Arial"/>
          <w:sz w:val="22"/>
          <w:szCs w:val="22"/>
          <w:lang w:val="es-ES"/>
        </w:rPr>
        <w:t>del aparcamiento</w:t>
      </w:r>
      <w:r w:rsidR="00BE3383" w:rsidRPr="00BE3383">
        <w:rPr>
          <w:rFonts w:ascii="Arial" w:hAnsi="Arial" w:cs="Arial"/>
          <w:sz w:val="22"/>
          <w:szCs w:val="22"/>
          <w:lang w:val="es-ES"/>
        </w:rPr>
        <w:t xml:space="preserve"> finalizó en enero de 2017, es decir, </w:t>
      </w:r>
      <w:r>
        <w:rPr>
          <w:rFonts w:ascii="Arial" w:hAnsi="Arial" w:cs="Arial"/>
          <w:sz w:val="22"/>
          <w:szCs w:val="22"/>
          <w:lang w:val="es-ES"/>
        </w:rPr>
        <w:t>venció hace tres años</w:t>
      </w:r>
      <w:r w:rsidR="00BE3383" w:rsidRPr="00BE3383">
        <w:rPr>
          <w:rFonts w:ascii="Arial" w:hAnsi="Arial" w:cs="Arial"/>
          <w:sz w:val="22"/>
          <w:szCs w:val="22"/>
          <w:lang w:val="es-ES"/>
        </w:rPr>
        <w:t xml:space="preserve">. El Grupo Popular lleva desde septiembre detrás de este asunto. Lo hemos llevado dos veces a la Comisión de Hacienda y otras tres a la de Vigilancia y </w:t>
      </w:r>
      <w:r>
        <w:rPr>
          <w:rFonts w:ascii="Arial" w:hAnsi="Arial" w:cs="Arial"/>
          <w:sz w:val="22"/>
          <w:szCs w:val="22"/>
          <w:lang w:val="es-ES"/>
        </w:rPr>
        <w:t>C</w:t>
      </w:r>
      <w:r w:rsidR="00BE3383" w:rsidRPr="00BE3383">
        <w:rPr>
          <w:rFonts w:ascii="Arial" w:hAnsi="Arial" w:cs="Arial"/>
          <w:sz w:val="22"/>
          <w:szCs w:val="22"/>
          <w:lang w:val="es-ES"/>
        </w:rPr>
        <w:t>ontrol y hemos escuchado al equipo de Gobierno decir que “no veían irregulari</w:t>
      </w:r>
      <w:r>
        <w:rPr>
          <w:rFonts w:ascii="Arial" w:hAnsi="Arial" w:cs="Arial"/>
          <w:sz w:val="22"/>
          <w:szCs w:val="22"/>
          <w:lang w:val="es-ES"/>
        </w:rPr>
        <w:t>dad”, que “no pasaba nada”… Es un tema</w:t>
      </w:r>
      <w:r w:rsidR="00BE3383" w:rsidRPr="00BE3383">
        <w:rPr>
          <w:rFonts w:ascii="Arial" w:hAnsi="Arial" w:cs="Arial"/>
          <w:sz w:val="22"/>
          <w:szCs w:val="22"/>
          <w:lang w:val="es-ES"/>
        </w:rPr>
        <w:t xml:space="preserve"> muy serio. En diciembre les pedimos que dieran una respuesta urgente </w:t>
      </w:r>
      <w:r>
        <w:rPr>
          <w:rFonts w:ascii="Arial" w:hAnsi="Arial" w:cs="Arial"/>
          <w:sz w:val="22"/>
          <w:szCs w:val="22"/>
          <w:lang w:val="es-ES"/>
        </w:rPr>
        <w:t>y a</w:t>
      </w:r>
      <w:r w:rsidR="00BE3383" w:rsidRPr="00BE3383">
        <w:rPr>
          <w:rFonts w:ascii="Arial" w:hAnsi="Arial" w:cs="Arial"/>
          <w:sz w:val="22"/>
          <w:szCs w:val="22"/>
          <w:lang w:val="es-ES"/>
        </w:rPr>
        <w:t xml:space="preserve"> día de hoy seguimos sin conocer el alcance de esta grave situació</w:t>
      </w:r>
      <w:r w:rsidR="001C423F">
        <w:rPr>
          <w:rFonts w:ascii="Arial" w:hAnsi="Arial" w:cs="Arial"/>
          <w:sz w:val="22"/>
          <w:szCs w:val="22"/>
          <w:lang w:val="es-ES"/>
        </w:rPr>
        <w:t>n y la propuesta del equipo de G</w:t>
      </w:r>
      <w:r w:rsidR="00BE3383" w:rsidRPr="00BE3383">
        <w:rPr>
          <w:rFonts w:ascii="Arial" w:hAnsi="Arial" w:cs="Arial"/>
          <w:sz w:val="22"/>
          <w:szCs w:val="22"/>
          <w:lang w:val="es-ES"/>
        </w:rPr>
        <w:t>obierno para soluc</w:t>
      </w:r>
      <w:r w:rsidR="00646928">
        <w:rPr>
          <w:rFonts w:ascii="Arial" w:hAnsi="Arial" w:cs="Arial"/>
          <w:sz w:val="22"/>
          <w:szCs w:val="22"/>
          <w:lang w:val="es-ES"/>
        </w:rPr>
        <w:t xml:space="preserve">ionarlo. ¿Qué ocurre si pasa una </w:t>
      </w:r>
      <w:r w:rsidR="00CC3BEE">
        <w:rPr>
          <w:rFonts w:ascii="Arial" w:hAnsi="Arial" w:cs="Arial"/>
          <w:sz w:val="22"/>
          <w:szCs w:val="22"/>
          <w:lang w:val="es-ES"/>
        </w:rPr>
        <w:lastRenderedPageBreak/>
        <w:t>desgracia en el aparcamiento?, ¿quién es el responsable?, ¿e</w:t>
      </w:r>
      <w:r w:rsidR="00BE3383" w:rsidRPr="00BE3383">
        <w:rPr>
          <w:rFonts w:ascii="Arial" w:hAnsi="Arial" w:cs="Arial"/>
          <w:sz w:val="22"/>
          <w:szCs w:val="22"/>
          <w:lang w:val="es-ES"/>
        </w:rPr>
        <w:t>xiste perjuicio patrimonial pa</w:t>
      </w:r>
      <w:r w:rsidR="00646928">
        <w:rPr>
          <w:rFonts w:ascii="Arial" w:hAnsi="Arial" w:cs="Arial"/>
          <w:sz w:val="22"/>
          <w:szCs w:val="22"/>
          <w:lang w:val="es-ES"/>
        </w:rPr>
        <w:t>ra el Ayuntamiento?</w:t>
      </w:r>
      <w:r w:rsidR="00CC3BEE">
        <w:rPr>
          <w:rFonts w:ascii="Arial" w:hAnsi="Arial" w:cs="Arial"/>
          <w:sz w:val="22"/>
          <w:szCs w:val="22"/>
          <w:lang w:val="es-ES"/>
        </w:rPr>
        <w:t>, ¿a quién están pagando los ciudadanos cuando aparcan en este aparcamiento?</w:t>
      </w:r>
      <w:r w:rsidR="00646928">
        <w:rPr>
          <w:rFonts w:ascii="Arial" w:hAnsi="Arial" w:cs="Arial"/>
          <w:sz w:val="22"/>
          <w:szCs w:val="22"/>
          <w:lang w:val="es-ES"/>
        </w:rPr>
        <w:t>”.</w:t>
      </w:r>
    </w:p>
    <w:p w:rsidR="00BE3383" w:rsidRDefault="00646928" w:rsidP="00BE3383">
      <w:pPr>
        <w:snapToGrid w:val="0"/>
        <w:spacing w:after="120"/>
        <w:jc w:val="both"/>
        <w:rPr>
          <w:rFonts w:ascii="Arial" w:hAnsi="Arial" w:cs="Arial"/>
          <w:sz w:val="22"/>
          <w:szCs w:val="22"/>
          <w:lang w:val="es-ES"/>
        </w:rPr>
      </w:pPr>
      <w:r>
        <w:rPr>
          <w:rFonts w:ascii="Arial" w:hAnsi="Arial" w:cs="Arial"/>
          <w:sz w:val="22"/>
          <w:szCs w:val="22"/>
          <w:lang w:val="es-ES"/>
        </w:rPr>
        <w:t>Tras los seis primeros meses de mandato, Del Olmo ha descrito al equipo encabezado por Óscar Puente como “un</w:t>
      </w:r>
      <w:r w:rsidR="00BE3383" w:rsidRPr="00BE3383">
        <w:rPr>
          <w:rFonts w:ascii="Arial" w:hAnsi="Arial" w:cs="Arial"/>
          <w:sz w:val="22"/>
          <w:szCs w:val="22"/>
          <w:lang w:val="es-ES"/>
        </w:rPr>
        <w:t xml:space="preserve"> Gobierno municipal vacío de ideas que rechaza nuestras mociones y luego las copia poco a poco</w:t>
      </w:r>
      <w:r>
        <w:rPr>
          <w:rFonts w:ascii="Arial" w:hAnsi="Arial" w:cs="Arial"/>
          <w:sz w:val="22"/>
          <w:szCs w:val="22"/>
          <w:lang w:val="es-ES"/>
        </w:rPr>
        <w:t>”</w:t>
      </w:r>
      <w:r w:rsidR="00BE3383" w:rsidRPr="00BE3383">
        <w:rPr>
          <w:rFonts w:ascii="Arial" w:hAnsi="Arial" w:cs="Arial"/>
          <w:sz w:val="22"/>
          <w:szCs w:val="22"/>
          <w:lang w:val="es-ES"/>
        </w:rPr>
        <w:t>.</w:t>
      </w:r>
      <w:r>
        <w:rPr>
          <w:rFonts w:ascii="Arial" w:hAnsi="Arial" w:cs="Arial"/>
          <w:sz w:val="22"/>
          <w:szCs w:val="22"/>
          <w:lang w:val="es-ES"/>
        </w:rPr>
        <w:t xml:space="preserve"> Para reforzar sus declaraciones ha puesto varios ejemplos, como la </w:t>
      </w:r>
      <w:r w:rsidRPr="001C423F">
        <w:rPr>
          <w:rFonts w:ascii="Arial" w:hAnsi="Arial" w:cs="Arial"/>
          <w:sz w:val="22"/>
          <w:szCs w:val="22"/>
          <w:lang w:val="es-ES"/>
        </w:rPr>
        <w:t>m</w:t>
      </w:r>
      <w:r w:rsidR="00BE3383" w:rsidRPr="001C423F">
        <w:rPr>
          <w:rFonts w:ascii="Arial" w:hAnsi="Arial" w:cs="Arial"/>
          <w:sz w:val="22"/>
          <w:szCs w:val="22"/>
          <w:lang w:val="es-ES"/>
        </w:rPr>
        <w:t>oción sobre el centenario Delibes</w:t>
      </w:r>
      <w:r>
        <w:rPr>
          <w:rFonts w:ascii="Arial" w:hAnsi="Arial" w:cs="Arial"/>
          <w:sz w:val="22"/>
          <w:szCs w:val="22"/>
          <w:lang w:val="es-ES"/>
        </w:rPr>
        <w:t>, que el Grupo Popular llevó al p</w:t>
      </w:r>
      <w:r w:rsidR="00BE3383" w:rsidRPr="00BE3383">
        <w:rPr>
          <w:rFonts w:ascii="Arial" w:hAnsi="Arial" w:cs="Arial"/>
          <w:sz w:val="22"/>
          <w:szCs w:val="22"/>
          <w:lang w:val="es-ES"/>
        </w:rPr>
        <w:t>leno ordinario de noviembre con 20 puntos para que el Ayuntamiento realizase alguna de las 20 actividades para conmemorar los 100 años.</w:t>
      </w:r>
      <w:r>
        <w:rPr>
          <w:rFonts w:ascii="Arial" w:hAnsi="Arial" w:cs="Arial"/>
          <w:sz w:val="22"/>
          <w:szCs w:val="22"/>
          <w:lang w:val="es-ES"/>
        </w:rPr>
        <w:t xml:space="preserve"> Esta moción</w:t>
      </w:r>
      <w:r w:rsidR="00BE3383" w:rsidRPr="00BE3383">
        <w:rPr>
          <w:rFonts w:ascii="Arial" w:hAnsi="Arial" w:cs="Arial"/>
          <w:sz w:val="22"/>
          <w:szCs w:val="22"/>
          <w:lang w:val="es-ES"/>
        </w:rPr>
        <w:t xml:space="preserve"> fue votada en contra en bloque por el equipo de Gobierno. </w:t>
      </w:r>
      <w:r>
        <w:rPr>
          <w:rFonts w:ascii="Arial" w:hAnsi="Arial" w:cs="Arial"/>
          <w:sz w:val="22"/>
          <w:szCs w:val="22"/>
          <w:lang w:val="es-ES"/>
        </w:rPr>
        <w:t xml:space="preserve">Sin embargo, el pasado jueves, día </w:t>
      </w:r>
      <w:r w:rsidR="00BE3383" w:rsidRPr="00BE3383">
        <w:rPr>
          <w:rFonts w:ascii="Arial" w:hAnsi="Arial" w:cs="Arial"/>
          <w:sz w:val="22"/>
          <w:szCs w:val="22"/>
          <w:lang w:val="es-ES"/>
        </w:rPr>
        <w:t>23 de enero</w:t>
      </w:r>
      <w:r>
        <w:rPr>
          <w:rFonts w:ascii="Arial" w:hAnsi="Arial" w:cs="Arial"/>
          <w:sz w:val="22"/>
          <w:szCs w:val="22"/>
          <w:lang w:val="es-ES"/>
        </w:rPr>
        <w:t>,</w:t>
      </w:r>
      <w:r w:rsidR="00BE3383" w:rsidRPr="00BE3383">
        <w:rPr>
          <w:rFonts w:ascii="Arial" w:hAnsi="Arial" w:cs="Arial"/>
          <w:sz w:val="22"/>
          <w:szCs w:val="22"/>
          <w:lang w:val="es-ES"/>
        </w:rPr>
        <w:t xml:space="preserve"> en la Feria Internacional</w:t>
      </w:r>
      <w:r>
        <w:rPr>
          <w:rFonts w:ascii="Arial" w:hAnsi="Arial" w:cs="Arial"/>
          <w:sz w:val="22"/>
          <w:szCs w:val="22"/>
          <w:lang w:val="es-ES"/>
        </w:rPr>
        <w:t xml:space="preserve"> de Turismo (FITUR) la concejal de C</w:t>
      </w:r>
      <w:r w:rsidR="00BE3383" w:rsidRPr="00BE3383">
        <w:rPr>
          <w:rFonts w:ascii="Arial" w:hAnsi="Arial" w:cs="Arial"/>
          <w:sz w:val="22"/>
          <w:szCs w:val="22"/>
          <w:lang w:val="es-ES"/>
        </w:rPr>
        <w:t xml:space="preserve">ultura y </w:t>
      </w:r>
      <w:r>
        <w:rPr>
          <w:rFonts w:ascii="Arial" w:hAnsi="Arial" w:cs="Arial"/>
          <w:sz w:val="22"/>
          <w:szCs w:val="22"/>
          <w:lang w:val="es-ES"/>
        </w:rPr>
        <w:t xml:space="preserve">Turismo, </w:t>
      </w:r>
      <w:r w:rsidR="00BE3383" w:rsidRPr="00BE3383">
        <w:rPr>
          <w:rFonts w:ascii="Arial" w:hAnsi="Arial" w:cs="Arial"/>
          <w:sz w:val="22"/>
          <w:szCs w:val="22"/>
          <w:lang w:val="es-ES"/>
        </w:rPr>
        <w:t xml:space="preserve">Ana Redondo, </w:t>
      </w:r>
      <w:r>
        <w:rPr>
          <w:rFonts w:ascii="Arial" w:hAnsi="Arial" w:cs="Arial"/>
          <w:sz w:val="22"/>
          <w:szCs w:val="22"/>
          <w:lang w:val="es-ES"/>
        </w:rPr>
        <w:t>“</w:t>
      </w:r>
      <w:r w:rsidR="00BE3383" w:rsidRPr="00BE3383">
        <w:rPr>
          <w:rFonts w:ascii="Arial" w:hAnsi="Arial" w:cs="Arial"/>
          <w:sz w:val="22"/>
          <w:szCs w:val="22"/>
          <w:lang w:val="es-ES"/>
        </w:rPr>
        <w:t xml:space="preserve">además de aprovechar la ocasión para reclamar una Casa-Museo que formaba parte, como primer punto, de nuestra moción, detalló la oferta turística vinculada a la figura de Miguel Delibes, donde además de la exposición en la Biblioteca Nacional de Madrid, señaló que Delibes iba a ser protagonista de la Feria del Libro (punto 13 de nuestra moción) y también sería protagonista de una programación teatral (punto 9) y de la </w:t>
      </w:r>
      <w:proofErr w:type="spellStart"/>
      <w:r w:rsidR="00BE3383" w:rsidRPr="00BE3383">
        <w:rPr>
          <w:rFonts w:ascii="Arial" w:hAnsi="Arial" w:cs="Arial"/>
          <w:sz w:val="22"/>
          <w:szCs w:val="22"/>
          <w:lang w:val="es-ES"/>
        </w:rPr>
        <w:t>Seminci</w:t>
      </w:r>
      <w:proofErr w:type="spellEnd"/>
      <w:r w:rsidR="00BE3383" w:rsidRPr="00BE3383">
        <w:rPr>
          <w:rFonts w:ascii="Arial" w:hAnsi="Arial" w:cs="Arial"/>
          <w:sz w:val="22"/>
          <w:szCs w:val="22"/>
          <w:lang w:val="es-ES"/>
        </w:rPr>
        <w:t xml:space="preserve"> de este año (puntos 4 y 6)</w:t>
      </w:r>
      <w:r>
        <w:rPr>
          <w:rFonts w:ascii="Arial" w:hAnsi="Arial" w:cs="Arial"/>
          <w:sz w:val="22"/>
          <w:szCs w:val="22"/>
          <w:lang w:val="es-ES"/>
        </w:rPr>
        <w:t>”, ha recordado.</w:t>
      </w:r>
    </w:p>
    <w:p w:rsidR="00BE3383" w:rsidRPr="00BE3383" w:rsidRDefault="00646928" w:rsidP="00646928">
      <w:pPr>
        <w:snapToGrid w:val="0"/>
        <w:spacing w:after="120"/>
        <w:jc w:val="both"/>
        <w:rPr>
          <w:rFonts w:ascii="Arial" w:hAnsi="Arial" w:cs="Arial"/>
          <w:sz w:val="22"/>
          <w:szCs w:val="22"/>
          <w:lang w:val="es-ES"/>
        </w:rPr>
      </w:pPr>
      <w:r>
        <w:rPr>
          <w:rFonts w:ascii="Arial" w:hAnsi="Arial" w:cs="Arial"/>
          <w:sz w:val="22"/>
          <w:szCs w:val="22"/>
          <w:lang w:val="es-ES"/>
        </w:rPr>
        <w:t xml:space="preserve">También ha recurrido al asunto </w:t>
      </w:r>
      <w:r w:rsidRPr="00646928">
        <w:rPr>
          <w:rFonts w:ascii="Arial" w:hAnsi="Arial" w:cs="Arial"/>
          <w:sz w:val="22"/>
          <w:szCs w:val="22"/>
          <w:lang w:val="es-ES"/>
        </w:rPr>
        <w:t>del e</w:t>
      </w:r>
      <w:r w:rsidR="001C423F">
        <w:rPr>
          <w:rFonts w:ascii="Arial" w:hAnsi="Arial" w:cs="Arial"/>
          <w:sz w:val="22"/>
          <w:szCs w:val="22"/>
          <w:lang w:val="es-ES"/>
        </w:rPr>
        <w:t>dificio de L</w:t>
      </w:r>
      <w:r w:rsidR="00BE3383" w:rsidRPr="00646928">
        <w:rPr>
          <w:rFonts w:ascii="Arial" w:hAnsi="Arial" w:cs="Arial"/>
          <w:sz w:val="22"/>
          <w:szCs w:val="22"/>
          <w:lang w:val="es-ES"/>
        </w:rPr>
        <w:t>as Francesas</w:t>
      </w:r>
      <w:r>
        <w:rPr>
          <w:rFonts w:ascii="Arial" w:hAnsi="Arial" w:cs="Arial"/>
          <w:sz w:val="22"/>
          <w:szCs w:val="22"/>
          <w:lang w:val="es-ES"/>
        </w:rPr>
        <w:t xml:space="preserve"> para demostrar la falta de iniciativa del equipo de Gobierno. Del Olmo ha explicado que</w:t>
      </w:r>
      <w:r w:rsidR="00BE3383" w:rsidRPr="00BE3383">
        <w:rPr>
          <w:rFonts w:ascii="Arial" w:hAnsi="Arial" w:cs="Arial"/>
          <w:sz w:val="22"/>
          <w:szCs w:val="22"/>
          <w:lang w:val="es-ES"/>
        </w:rPr>
        <w:t xml:space="preserve"> en la primera Comisión de Urbanismo de este año, el Grupo municipal Popular se interesó por la situación de</w:t>
      </w:r>
      <w:r>
        <w:rPr>
          <w:rFonts w:ascii="Arial" w:hAnsi="Arial" w:cs="Arial"/>
          <w:sz w:val="22"/>
          <w:szCs w:val="22"/>
          <w:lang w:val="es-ES"/>
        </w:rPr>
        <w:t>l</w:t>
      </w:r>
      <w:r w:rsidR="00BE3383" w:rsidRPr="00BE3383">
        <w:rPr>
          <w:rFonts w:ascii="Arial" w:hAnsi="Arial" w:cs="Arial"/>
          <w:sz w:val="22"/>
          <w:szCs w:val="22"/>
          <w:lang w:val="es-ES"/>
        </w:rPr>
        <w:t xml:space="preserve"> local comprado por el Ayuntamiento en el edif</w:t>
      </w:r>
      <w:r w:rsidR="001C423F">
        <w:rPr>
          <w:rFonts w:ascii="Arial" w:hAnsi="Arial" w:cs="Arial"/>
          <w:sz w:val="22"/>
          <w:szCs w:val="22"/>
          <w:lang w:val="es-ES"/>
        </w:rPr>
        <w:t>icio de Las Francesas (</w:t>
      </w:r>
      <w:r w:rsidR="00BE3383" w:rsidRPr="00BE3383">
        <w:rPr>
          <w:rFonts w:ascii="Arial" w:hAnsi="Arial" w:cs="Arial"/>
          <w:sz w:val="22"/>
          <w:szCs w:val="22"/>
          <w:lang w:val="es-ES"/>
        </w:rPr>
        <w:t xml:space="preserve">hace dos años y sin uso). Pocos días después, el concejal Borja García Carvajal, </w:t>
      </w:r>
      <w:r>
        <w:rPr>
          <w:rFonts w:ascii="Arial" w:hAnsi="Arial" w:cs="Arial"/>
          <w:sz w:val="22"/>
          <w:szCs w:val="22"/>
          <w:lang w:val="es-ES"/>
        </w:rPr>
        <w:t>denunciaba</w:t>
      </w:r>
      <w:r w:rsidR="00BE3383" w:rsidRPr="00BE3383">
        <w:rPr>
          <w:rFonts w:ascii="Arial" w:hAnsi="Arial" w:cs="Arial"/>
          <w:sz w:val="22"/>
          <w:szCs w:val="22"/>
          <w:lang w:val="es-ES"/>
        </w:rPr>
        <w:t xml:space="preserve"> la situación en un medio radiofónico, exigiendo que se dotase de contenido un espacio que había costado cerca de un millón de euros y </w:t>
      </w:r>
      <w:r>
        <w:rPr>
          <w:rFonts w:ascii="Arial" w:hAnsi="Arial" w:cs="Arial"/>
          <w:sz w:val="22"/>
          <w:szCs w:val="22"/>
          <w:lang w:val="es-ES"/>
        </w:rPr>
        <w:t>que, en su día (hace dos años)</w:t>
      </w:r>
      <w:r w:rsidR="00BE3383" w:rsidRPr="00BE3383">
        <w:rPr>
          <w:rFonts w:ascii="Arial" w:hAnsi="Arial" w:cs="Arial"/>
          <w:sz w:val="22"/>
          <w:szCs w:val="22"/>
          <w:lang w:val="es-ES"/>
        </w:rPr>
        <w:t xml:space="preserve">, el teniente </w:t>
      </w:r>
      <w:r>
        <w:rPr>
          <w:rFonts w:ascii="Arial" w:hAnsi="Arial" w:cs="Arial"/>
          <w:sz w:val="22"/>
          <w:szCs w:val="22"/>
          <w:lang w:val="es-ES"/>
        </w:rPr>
        <w:t>de a</w:t>
      </w:r>
      <w:r w:rsidR="00BE3383" w:rsidRPr="00BE3383">
        <w:rPr>
          <w:rFonts w:ascii="Arial" w:hAnsi="Arial" w:cs="Arial"/>
          <w:sz w:val="22"/>
          <w:szCs w:val="22"/>
          <w:lang w:val="es-ES"/>
        </w:rPr>
        <w:t>lcalde, Manuel Saravia dijo que se iba a destinar a algún espacio cultural para dar continuidad al museo que</w:t>
      </w:r>
      <w:r>
        <w:rPr>
          <w:rFonts w:ascii="Arial" w:hAnsi="Arial" w:cs="Arial"/>
          <w:sz w:val="22"/>
          <w:szCs w:val="22"/>
          <w:lang w:val="es-ES"/>
        </w:rPr>
        <w:t xml:space="preserve"> existe en la iglesia contigua. “</w:t>
      </w:r>
      <w:r w:rsidR="00BE3383" w:rsidRPr="00BE3383">
        <w:rPr>
          <w:rFonts w:ascii="Arial" w:hAnsi="Arial" w:cs="Arial"/>
          <w:sz w:val="22"/>
          <w:szCs w:val="22"/>
          <w:lang w:val="es-ES"/>
        </w:rPr>
        <w:t>Curiosamente, dos días después de nuestra denuncia, el Ayuntamiento decide trasladar sus servicios médicos de empresa al referido espacio. Una ocurrencia más. Al final, pasamos de comprar un espacio para uso cultural y ampliar zona cultu</w:t>
      </w:r>
      <w:r>
        <w:rPr>
          <w:rFonts w:ascii="Arial" w:hAnsi="Arial" w:cs="Arial"/>
          <w:sz w:val="22"/>
          <w:szCs w:val="22"/>
          <w:lang w:val="es-ES"/>
        </w:rPr>
        <w:t>ral de la iglesia a uso médico…</w:t>
      </w:r>
      <w:r w:rsidR="00BE3383" w:rsidRPr="00BE3383">
        <w:rPr>
          <w:rFonts w:ascii="Arial" w:hAnsi="Arial" w:cs="Arial"/>
          <w:sz w:val="22"/>
          <w:szCs w:val="22"/>
          <w:lang w:val="es-ES"/>
        </w:rPr>
        <w:t xml:space="preserve"> ¿Cómo acabará la historia?</w:t>
      </w:r>
      <w:r>
        <w:rPr>
          <w:rFonts w:ascii="Arial" w:hAnsi="Arial" w:cs="Arial"/>
          <w:sz w:val="22"/>
          <w:szCs w:val="22"/>
          <w:lang w:val="es-ES"/>
        </w:rPr>
        <w:t xml:space="preserve">”, se pregunta </w:t>
      </w:r>
      <w:proofErr w:type="gramStart"/>
      <w:r>
        <w:rPr>
          <w:rFonts w:ascii="Arial" w:hAnsi="Arial" w:cs="Arial"/>
          <w:sz w:val="22"/>
          <w:szCs w:val="22"/>
          <w:lang w:val="es-ES"/>
        </w:rPr>
        <w:t>la</w:t>
      </w:r>
      <w:proofErr w:type="gramEnd"/>
      <w:r>
        <w:rPr>
          <w:rFonts w:ascii="Arial" w:hAnsi="Arial" w:cs="Arial"/>
          <w:sz w:val="22"/>
          <w:szCs w:val="22"/>
          <w:lang w:val="es-ES"/>
        </w:rPr>
        <w:t xml:space="preserve"> concejal popular.</w:t>
      </w:r>
    </w:p>
    <w:p w:rsidR="00BE3383" w:rsidRPr="00BE3383" w:rsidRDefault="00646928" w:rsidP="00646928">
      <w:pPr>
        <w:snapToGrid w:val="0"/>
        <w:spacing w:after="120"/>
        <w:jc w:val="both"/>
        <w:rPr>
          <w:rFonts w:ascii="Arial" w:hAnsi="Arial" w:cs="Arial"/>
          <w:sz w:val="22"/>
          <w:szCs w:val="22"/>
          <w:lang w:val="es-ES"/>
        </w:rPr>
      </w:pPr>
      <w:r>
        <w:rPr>
          <w:rFonts w:ascii="Arial" w:hAnsi="Arial" w:cs="Arial"/>
          <w:sz w:val="22"/>
          <w:szCs w:val="22"/>
          <w:lang w:val="es-ES"/>
        </w:rPr>
        <w:t xml:space="preserve">En cuanto al Polígono </w:t>
      </w:r>
      <w:proofErr w:type="spellStart"/>
      <w:r>
        <w:rPr>
          <w:rFonts w:ascii="Arial" w:hAnsi="Arial" w:cs="Arial"/>
          <w:sz w:val="22"/>
          <w:szCs w:val="22"/>
          <w:lang w:val="es-ES"/>
        </w:rPr>
        <w:t>Argales</w:t>
      </w:r>
      <w:proofErr w:type="spellEnd"/>
      <w:r>
        <w:rPr>
          <w:rFonts w:ascii="Arial" w:hAnsi="Arial" w:cs="Arial"/>
          <w:sz w:val="22"/>
          <w:szCs w:val="22"/>
          <w:lang w:val="es-ES"/>
        </w:rPr>
        <w:t xml:space="preserve">, </w:t>
      </w:r>
      <w:r w:rsidRPr="00646928">
        <w:rPr>
          <w:rFonts w:ascii="Arial" w:hAnsi="Arial" w:cs="Arial"/>
          <w:sz w:val="22"/>
          <w:szCs w:val="22"/>
          <w:lang w:val="es-ES"/>
        </w:rPr>
        <w:t>e</w:t>
      </w:r>
      <w:r w:rsidR="00BE3383" w:rsidRPr="00BE3383">
        <w:rPr>
          <w:rFonts w:ascii="Arial" w:hAnsi="Arial" w:cs="Arial"/>
          <w:sz w:val="22"/>
          <w:szCs w:val="22"/>
          <w:lang w:val="es-ES"/>
        </w:rPr>
        <w:t xml:space="preserve">n el Pleno ordinario del mes de noviembre </w:t>
      </w:r>
      <w:r>
        <w:rPr>
          <w:rFonts w:ascii="Arial" w:hAnsi="Arial" w:cs="Arial"/>
          <w:sz w:val="22"/>
          <w:szCs w:val="22"/>
          <w:lang w:val="es-ES"/>
        </w:rPr>
        <w:t>del año pasado y en el de enero, el Grupo Municipal Popular presentó sendas</w:t>
      </w:r>
      <w:r w:rsidR="00BE3383" w:rsidRPr="00BE3383">
        <w:rPr>
          <w:rFonts w:ascii="Arial" w:hAnsi="Arial" w:cs="Arial"/>
          <w:sz w:val="22"/>
          <w:szCs w:val="22"/>
          <w:lang w:val="es-ES"/>
        </w:rPr>
        <w:t xml:space="preserve"> mocione</w:t>
      </w:r>
      <w:r>
        <w:rPr>
          <w:rFonts w:ascii="Arial" w:hAnsi="Arial" w:cs="Arial"/>
          <w:sz w:val="22"/>
          <w:szCs w:val="22"/>
          <w:lang w:val="es-ES"/>
        </w:rPr>
        <w:t>s para modernizar y dinamizar dicho</w:t>
      </w:r>
      <w:r w:rsidR="00BE3383" w:rsidRPr="00BE3383">
        <w:rPr>
          <w:rFonts w:ascii="Arial" w:hAnsi="Arial" w:cs="Arial"/>
          <w:sz w:val="22"/>
          <w:szCs w:val="22"/>
          <w:lang w:val="es-ES"/>
        </w:rPr>
        <w:t xml:space="preserve"> Polígono. Ambas fueron rechazadas en bloque por el equipo de Gobierno.</w:t>
      </w:r>
      <w:r>
        <w:rPr>
          <w:rFonts w:ascii="Arial" w:hAnsi="Arial" w:cs="Arial"/>
          <w:sz w:val="22"/>
          <w:szCs w:val="22"/>
          <w:lang w:val="es-ES"/>
        </w:rPr>
        <w:t xml:space="preserve"> “S</w:t>
      </w:r>
      <w:r w:rsidR="00BE3383" w:rsidRPr="00BE3383">
        <w:rPr>
          <w:rFonts w:ascii="Arial" w:hAnsi="Arial" w:cs="Arial"/>
          <w:sz w:val="22"/>
          <w:szCs w:val="22"/>
          <w:lang w:val="es-ES"/>
        </w:rPr>
        <w:t>eis días después de la presentación de la última</w:t>
      </w:r>
      <w:r>
        <w:rPr>
          <w:rFonts w:ascii="Arial" w:hAnsi="Arial" w:cs="Arial"/>
          <w:sz w:val="22"/>
          <w:szCs w:val="22"/>
          <w:lang w:val="es-ES"/>
        </w:rPr>
        <w:t>,</w:t>
      </w:r>
      <w:r w:rsidR="00BE3383" w:rsidRPr="00BE3383">
        <w:rPr>
          <w:rFonts w:ascii="Arial" w:hAnsi="Arial" w:cs="Arial"/>
          <w:sz w:val="22"/>
          <w:szCs w:val="22"/>
          <w:lang w:val="es-ES"/>
        </w:rPr>
        <w:t xml:space="preserve"> </w:t>
      </w:r>
      <w:r>
        <w:rPr>
          <w:rFonts w:ascii="Arial" w:hAnsi="Arial" w:cs="Arial"/>
          <w:sz w:val="22"/>
          <w:szCs w:val="22"/>
          <w:lang w:val="es-ES"/>
        </w:rPr>
        <w:t>los medios recogían las</w:t>
      </w:r>
      <w:r w:rsidR="00BE3383" w:rsidRPr="00BE3383">
        <w:rPr>
          <w:rFonts w:ascii="Arial" w:hAnsi="Arial" w:cs="Arial"/>
          <w:sz w:val="22"/>
          <w:szCs w:val="22"/>
          <w:lang w:val="es-ES"/>
        </w:rPr>
        <w:t xml:space="preserve"> declaraciones del teniente </w:t>
      </w:r>
      <w:r>
        <w:rPr>
          <w:rFonts w:ascii="Arial" w:hAnsi="Arial" w:cs="Arial"/>
          <w:sz w:val="22"/>
          <w:szCs w:val="22"/>
          <w:lang w:val="es-ES"/>
        </w:rPr>
        <w:t xml:space="preserve">de </w:t>
      </w:r>
      <w:r w:rsidR="00BE3383" w:rsidRPr="00BE3383">
        <w:rPr>
          <w:rFonts w:ascii="Arial" w:hAnsi="Arial" w:cs="Arial"/>
          <w:sz w:val="22"/>
          <w:szCs w:val="22"/>
          <w:lang w:val="es-ES"/>
        </w:rPr>
        <w:t xml:space="preserve">alcalde, </w:t>
      </w:r>
      <w:r>
        <w:rPr>
          <w:rFonts w:ascii="Arial" w:hAnsi="Arial" w:cs="Arial"/>
          <w:sz w:val="22"/>
          <w:szCs w:val="22"/>
          <w:lang w:val="es-ES"/>
        </w:rPr>
        <w:t>Manuel</w:t>
      </w:r>
      <w:r w:rsidR="00BE3383" w:rsidRPr="00BE3383">
        <w:rPr>
          <w:rFonts w:ascii="Arial" w:hAnsi="Arial" w:cs="Arial"/>
          <w:sz w:val="22"/>
          <w:szCs w:val="22"/>
          <w:lang w:val="es-ES"/>
        </w:rPr>
        <w:t xml:space="preserve"> Saravia, </w:t>
      </w:r>
      <w:r>
        <w:rPr>
          <w:rFonts w:ascii="Arial" w:hAnsi="Arial" w:cs="Arial"/>
          <w:sz w:val="22"/>
          <w:szCs w:val="22"/>
          <w:lang w:val="es-ES"/>
        </w:rPr>
        <w:t xml:space="preserve">sobre que </w:t>
      </w:r>
      <w:r w:rsidR="006C07AF">
        <w:rPr>
          <w:rFonts w:ascii="Arial" w:hAnsi="Arial" w:cs="Arial"/>
          <w:sz w:val="22"/>
          <w:szCs w:val="22"/>
          <w:lang w:val="es-ES"/>
        </w:rPr>
        <w:t xml:space="preserve">en el Polígono </w:t>
      </w:r>
      <w:proofErr w:type="spellStart"/>
      <w:r w:rsidR="006C07AF">
        <w:rPr>
          <w:rFonts w:ascii="Arial" w:hAnsi="Arial" w:cs="Arial"/>
          <w:sz w:val="22"/>
          <w:szCs w:val="22"/>
          <w:lang w:val="es-ES"/>
        </w:rPr>
        <w:t>Argales</w:t>
      </w:r>
      <w:proofErr w:type="spellEnd"/>
      <w:r w:rsidR="006C07AF">
        <w:rPr>
          <w:rFonts w:ascii="Arial" w:hAnsi="Arial" w:cs="Arial"/>
          <w:sz w:val="22"/>
          <w:szCs w:val="22"/>
          <w:lang w:val="es-ES"/>
        </w:rPr>
        <w:t xml:space="preserve"> se va</w:t>
      </w:r>
      <w:r w:rsidR="00BE3383" w:rsidRPr="00BE3383">
        <w:rPr>
          <w:rFonts w:ascii="Arial" w:hAnsi="Arial" w:cs="Arial"/>
          <w:sz w:val="22"/>
          <w:szCs w:val="22"/>
          <w:lang w:val="es-ES"/>
        </w:rPr>
        <w:t xml:space="preserve"> a realizar</w:t>
      </w:r>
      <w:r w:rsidR="006C07AF">
        <w:rPr>
          <w:rFonts w:ascii="Arial" w:hAnsi="Arial" w:cs="Arial"/>
          <w:sz w:val="22"/>
          <w:szCs w:val="22"/>
          <w:lang w:val="es-ES"/>
        </w:rPr>
        <w:t xml:space="preserve"> un proyecto que costará casi 2,</w:t>
      </w:r>
      <w:r w:rsidR="00BE3383" w:rsidRPr="00BE3383">
        <w:rPr>
          <w:rFonts w:ascii="Arial" w:hAnsi="Arial" w:cs="Arial"/>
          <w:sz w:val="22"/>
          <w:szCs w:val="22"/>
          <w:lang w:val="es-ES"/>
        </w:rPr>
        <w:t>2 millones de euros, siendo</w:t>
      </w:r>
      <w:r w:rsidR="001C423F">
        <w:rPr>
          <w:rFonts w:ascii="Arial" w:hAnsi="Arial" w:cs="Arial"/>
          <w:sz w:val="22"/>
          <w:szCs w:val="22"/>
          <w:lang w:val="es-ES"/>
        </w:rPr>
        <w:t>,</w:t>
      </w:r>
      <w:r w:rsidR="00BE3383" w:rsidRPr="00BE3383">
        <w:rPr>
          <w:rFonts w:ascii="Arial" w:hAnsi="Arial" w:cs="Arial"/>
          <w:sz w:val="22"/>
          <w:szCs w:val="22"/>
          <w:lang w:val="es-ES"/>
        </w:rPr>
        <w:t xml:space="preserve"> en buena </w:t>
      </w:r>
      <w:r w:rsidR="001C423F">
        <w:rPr>
          <w:rFonts w:ascii="Arial" w:hAnsi="Arial" w:cs="Arial"/>
          <w:sz w:val="22"/>
          <w:szCs w:val="22"/>
          <w:lang w:val="es-ES"/>
        </w:rPr>
        <w:t>parte,</w:t>
      </w:r>
      <w:r w:rsidR="006C07AF">
        <w:rPr>
          <w:rFonts w:ascii="Arial" w:hAnsi="Arial" w:cs="Arial"/>
          <w:sz w:val="22"/>
          <w:szCs w:val="22"/>
          <w:lang w:val="es-ES"/>
        </w:rPr>
        <w:t xml:space="preserve"> similar a la </w:t>
      </w:r>
      <w:r w:rsidR="00CC3BEE">
        <w:rPr>
          <w:rFonts w:ascii="Arial" w:hAnsi="Arial" w:cs="Arial"/>
          <w:sz w:val="22"/>
          <w:szCs w:val="22"/>
          <w:lang w:val="es-ES"/>
        </w:rPr>
        <w:t>moción</w:t>
      </w:r>
      <w:r w:rsidR="006C07AF">
        <w:rPr>
          <w:rFonts w:ascii="Arial" w:hAnsi="Arial" w:cs="Arial"/>
          <w:sz w:val="22"/>
          <w:szCs w:val="22"/>
          <w:lang w:val="es-ES"/>
        </w:rPr>
        <w:t xml:space="preserve"> rechazada”, ha informado Pilar del Olmo.</w:t>
      </w:r>
    </w:p>
    <w:p w:rsidR="001C56EA" w:rsidRPr="006C07AF" w:rsidRDefault="006C07AF" w:rsidP="00BE3383">
      <w:pPr>
        <w:snapToGrid w:val="0"/>
        <w:spacing w:after="120"/>
        <w:jc w:val="both"/>
        <w:rPr>
          <w:rFonts w:ascii="Arial" w:hAnsi="Arial" w:cs="Arial"/>
          <w:sz w:val="22"/>
          <w:szCs w:val="22"/>
          <w:lang w:val="es-ES"/>
        </w:rPr>
      </w:pPr>
      <w:r>
        <w:rPr>
          <w:rFonts w:ascii="Arial" w:hAnsi="Arial" w:cs="Arial"/>
          <w:sz w:val="22"/>
          <w:szCs w:val="22"/>
          <w:lang w:val="es-ES"/>
        </w:rPr>
        <w:t xml:space="preserve">Otra iniciativa de los populares en el Ayuntamiento fue la </w:t>
      </w:r>
      <w:r w:rsidRPr="006C07AF">
        <w:rPr>
          <w:rFonts w:ascii="Arial" w:hAnsi="Arial" w:cs="Arial"/>
          <w:sz w:val="22"/>
          <w:szCs w:val="22"/>
          <w:lang w:val="es-ES"/>
        </w:rPr>
        <w:t>m</w:t>
      </w:r>
      <w:r w:rsidR="00BE3383" w:rsidRPr="006C07AF">
        <w:rPr>
          <w:rFonts w:ascii="Arial" w:hAnsi="Arial" w:cs="Arial"/>
          <w:sz w:val="22"/>
          <w:szCs w:val="22"/>
          <w:lang w:val="es-ES"/>
        </w:rPr>
        <w:t xml:space="preserve">oción sobre la </w:t>
      </w:r>
      <w:r w:rsidRPr="006C07AF">
        <w:rPr>
          <w:rFonts w:ascii="Arial" w:hAnsi="Arial" w:cs="Arial"/>
          <w:sz w:val="22"/>
          <w:szCs w:val="22"/>
          <w:lang w:val="es-ES"/>
        </w:rPr>
        <w:t>soledad no deseada que se presentó en el pl</w:t>
      </w:r>
      <w:r w:rsidR="00BE3383" w:rsidRPr="006C07AF">
        <w:rPr>
          <w:rFonts w:ascii="Arial" w:hAnsi="Arial" w:cs="Arial"/>
          <w:sz w:val="22"/>
          <w:szCs w:val="22"/>
          <w:lang w:val="es-ES"/>
        </w:rPr>
        <w:t xml:space="preserve">eno </w:t>
      </w:r>
      <w:r>
        <w:rPr>
          <w:rFonts w:ascii="Arial" w:hAnsi="Arial" w:cs="Arial"/>
          <w:sz w:val="22"/>
          <w:szCs w:val="22"/>
          <w:lang w:val="es-ES"/>
        </w:rPr>
        <w:t>de julio. El objetivo era elaborar un p</w:t>
      </w:r>
      <w:r w:rsidR="00BE3383" w:rsidRPr="00BE3383">
        <w:rPr>
          <w:rFonts w:ascii="Arial" w:hAnsi="Arial" w:cs="Arial"/>
          <w:sz w:val="22"/>
          <w:szCs w:val="22"/>
          <w:lang w:val="es-ES"/>
        </w:rPr>
        <w:t xml:space="preserve">rograma de intervención comunitaria para la prevención y atención a la soledad no deseada. </w:t>
      </w:r>
      <w:r>
        <w:rPr>
          <w:rFonts w:ascii="Arial" w:hAnsi="Arial" w:cs="Arial"/>
          <w:sz w:val="22"/>
          <w:szCs w:val="22"/>
          <w:lang w:val="es-ES"/>
        </w:rPr>
        <w:t>“</w:t>
      </w:r>
      <w:r w:rsidR="00BE3383" w:rsidRPr="00BE3383">
        <w:rPr>
          <w:rFonts w:ascii="Arial" w:hAnsi="Arial" w:cs="Arial"/>
          <w:sz w:val="22"/>
          <w:szCs w:val="22"/>
          <w:lang w:val="es-ES"/>
        </w:rPr>
        <w:t xml:space="preserve">El plazo que nos dimos todos (con el voto favorable de todos los </w:t>
      </w:r>
      <w:r>
        <w:rPr>
          <w:rFonts w:ascii="Arial" w:hAnsi="Arial" w:cs="Arial"/>
          <w:sz w:val="22"/>
          <w:szCs w:val="22"/>
          <w:lang w:val="es-ES"/>
        </w:rPr>
        <w:t>grupos) fue de ocho</w:t>
      </w:r>
      <w:r w:rsidR="00BE3383" w:rsidRPr="00BE3383">
        <w:rPr>
          <w:rFonts w:ascii="Arial" w:hAnsi="Arial" w:cs="Arial"/>
          <w:sz w:val="22"/>
          <w:szCs w:val="22"/>
          <w:lang w:val="es-ES"/>
        </w:rPr>
        <w:t xml:space="preserve"> meses. Sabemos que hace apenas una semana, se ha constituido un grupo de trabajo, al que no nos han convocado a los grupos municipales a pesar de haberlo solicitado formalmente en el seno del Consejo de Personas Mayores. A día de hoy no tenemos más información, pero sí es bueno recordar que a mediados de marzo finaliza el plazo para la aprobación del </w:t>
      </w:r>
      <w:r w:rsidRPr="00BE3383">
        <w:rPr>
          <w:rFonts w:ascii="Arial" w:hAnsi="Arial" w:cs="Arial"/>
          <w:sz w:val="22"/>
          <w:szCs w:val="22"/>
          <w:lang w:val="es-ES"/>
        </w:rPr>
        <w:t>programa</w:t>
      </w:r>
      <w:r w:rsidR="00BE3383" w:rsidRPr="00BE3383">
        <w:rPr>
          <w:rFonts w:ascii="Arial" w:hAnsi="Arial" w:cs="Arial"/>
          <w:sz w:val="22"/>
          <w:szCs w:val="22"/>
          <w:lang w:val="es-ES"/>
        </w:rPr>
        <w:t xml:space="preserve"> citado y que desde que empezó el invierno, desgraciadamente</w:t>
      </w:r>
      <w:r>
        <w:rPr>
          <w:rFonts w:ascii="Arial" w:hAnsi="Arial" w:cs="Arial"/>
          <w:sz w:val="22"/>
          <w:szCs w:val="22"/>
          <w:lang w:val="es-ES"/>
        </w:rPr>
        <w:t>,</w:t>
      </w:r>
      <w:r w:rsidR="00BE3383" w:rsidRPr="00BE3383">
        <w:rPr>
          <w:rFonts w:ascii="Arial" w:hAnsi="Arial" w:cs="Arial"/>
          <w:sz w:val="22"/>
          <w:szCs w:val="22"/>
          <w:lang w:val="es-ES"/>
        </w:rPr>
        <w:t xml:space="preserve"> están apareciendo nuevos casos de personas fallecidas solas en su domi</w:t>
      </w:r>
      <w:r>
        <w:rPr>
          <w:rFonts w:ascii="Arial" w:hAnsi="Arial" w:cs="Arial"/>
          <w:sz w:val="22"/>
          <w:szCs w:val="22"/>
          <w:lang w:val="es-ES"/>
        </w:rPr>
        <w:t>cilio. La última hace 72 horas”, ha concluido Del Olmo.</w:t>
      </w:r>
    </w:p>
    <w:sectPr w:rsidR="001C56EA" w:rsidRPr="006C07AF" w:rsidSect="002D3971">
      <w:headerReference w:type="default" r:id="rId7"/>
      <w:footerReference w:type="default" r:id="rId8"/>
      <w:pgSz w:w="11906" w:h="16838" w:code="9"/>
      <w:pgMar w:top="1418" w:right="1701" w:bottom="1418" w:left="1701" w:header="567" w:footer="284"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B55" w:rsidRDefault="00D13B55">
      <w:r>
        <w:separator/>
      </w:r>
    </w:p>
  </w:endnote>
  <w:endnote w:type="continuationSeparator" w:id="0">
    <w:p w:rsidR="00D13B55" w:rsidRDefault="00D13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306" w:rsidRPr="007448E6" w:rsidRDefault="00CB7FC4" w:rsidP="00280CB9">
    <w:pPr>
      <w:jc w:val="center"/>
      <w:rPr>
        <w:rFonts w:asciiTheme="minorHAnsi" w:hAnsiTheme="minorHAnsi"/>
        <w:b/>
        <w:color w:val="17589D"/>
        <w:sz w:val="18"/>
        <w:szCs w:val="18"/>
      </w:rPr>
    </w:pPr>
    <w:r w:rsidRPr="007448E6">
      <w:rPr>
        <w:rFonts w:asciiTheme="minorHAnsi" w:hAnsiTheme="minorHAnsi"/>
        <w:b/>
        <w:color w:val="17589D"/>
        <w:sz w:val="18"/>
        <w:szCs w:val="18"/>
      </w:rPr>
      <w:fldChar w:fldCharType="begin"/>
    </w:r>
    <w:r w:rsidR="00EA3306" w:rsidRPr="007448E6">
      <w:rPr>
        <w:rFonts w:asciiTheme="minorHAnsi" w:hAnsiTheme="minorHAnsi"/>
        <w:b/>
        <w:color w:val="17589D"/>
        <w:sz w:val="18"/>
        <w:szCs w:val="18"/>
      </w:rPr>
      <w:instrText>PAGE   \* MERGEFORMAT</w:instrText>
    </w:r>
    <w:r w:rsidRPr="007448E6">
      <w:rPr>
        <w:rFonts w:asciiTheme="minorHAnsi" w:hAnsiTheme="minorHAnsi"/>
        <w:b/>
        <w:color w:val="17589D"/>
        <w:sz w:val="18"/>
        <w:szCs w:val="18"/>
      </w:rPr>
      <w:fldChar w:fldCharType="separate"/>
    </w:r>
    <w:r w:rsidR="00BA4B72" w:rsidRPr="00BA4B72">
      <w:rPr>
        <w:rFonts w:asciiTheme="minorHAnsi" w:hAnsiTheme="minorHAnsi"/>
        <w:b/>
        <w:noProof/>
        <w:color w:val="17589D"/>
        <w:sz w:val="18"/>
        <w:szCs w:val="18"/>
        <w:lang w:val="es-ES"/>
      </w:rPr>
      <w:t>1</w:t>
    </w:r>
    <w:r w:rsidRPr="007448E6">
      <w:rPr>
        <w:rFonts w:asciiTheme="minorHAnsi" w:hAnsiTheme="minorHAnsi"/>
        <w:b/>
        <w:color w:val="17589D"/>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B55" w:rsidRDefault="00D13B55">
      <w:r>
        <w:separator/>
      </w:r>
    </w:p>
  </w:footnote>
  <w:footnote w:type="continuationSeparator" w:id="0">
    <w:p w:rsidR="00D13B55" w:rsidRDefault="00D13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2" w:type="pct"/>
      <w:jc w:val="center"/>
      <w:tblLayout w:type="fixed"/>
      <w:tblCellMar>
        <w:left w:w="0" w:type="dxa"/>
        <w:right w:w="0" w:type="dxa"/>
      </w:tblCellMar>
      <w:tblLook w:val="01E0"/>
    </w:tblPr>
    <w:tblGrid>
      <w:gridCol w:w="2186"/>
      <w:gridCol w:w="6304"/>
    </w:tblGrid>
    <w:tr w:rsidR="00EA3306" w:rsidTr="00566F6D">
      <w:trPr>
        <w:trHeight w:val="496"/>
        <w:jc w:val="center"/>
      </w:trPr>
      <w:tc>
        <w:tcPr>
          <w:tcW w:w="2186" w:type="dxa"/>
          <w:tcMar>
            <w:left w:w="0" w:type="dxa"/>
            <w:right w:w="0" w:type="dxa"/>
          </w:tcMar>
          <w:vAlign w:val="center"/>
        </w:tcPr>
        <w:p w:rsidR="00EA3306" w:rsidRPr="00ED3A7D" w:rsidRDefault="00EA3306" w:rsidP="007448E6">
          <w:pPr>
            <w:pStyle w:val="Encabezado"/>
            <w:tabs>
              <w:tab w:val="clear" w:pos="4252"/>
              <w:tab w:val="clear" w:pos="8504"/>
            </w:tabs>
            <w:rPr>
              <w:sz w:val="24"/>
              <w:szCs w:val="24"/>
              <w:lang w:val="es-ES"/>
            </w:rPr>
          </w:pPr>
          <w:r>
            <w:rPr>
              <w:noProof/>
              <w:sz w:val="24"/>
              <w:szCs w:val="24"/>
              <w:lang w:val="es-ES"/>
            </w:rPr>
            <w:drawing>
              <wp:anchor distT="0" distB="0" distL="114300" distR="114300" simplePos="0" relativeHeight="251659264" behindDoc="0" locked="0" layoutInCell="1" allowOverlap="1">
                <wp:simplePos x="723900" y="371475"/>
                <wp:positionH relativeFrom="margin">
                  <wp:align>left</wp:align>
                </wp:positionH>
                <wp:positionV relativeFrom="margin">
                  <wp:align>top</wp:align>
                </wp:positionV>
                <wp:extent cx="779145" cy="781050"/>
                <wp:effectExtent l="19050" t="0" r="1905"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va.png"/>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331" t="3263" r="4175" b="18855"/>
                        <a:stretch/>
                      </pic:blipFill>
                      <pic:spPr bwMode="auto">
                        <a:xfrm>
                          <a:off x="0" y="0"/>
                          <a:ext cx="779145" cy="781050"/>
                        </a:xfrm>
                        <a:prstGeom prst="rect">
                          <a:avLst/>
                        </a:prstGeom>
                        <a:ln>
                          <a:noFill/>
                        </a:ln>
                        <a:extLst>
                          <a:ext uri="{53640926-AAD7-44d8-BBD7-CCE9431645EC}">
                            <a14:shadowObscure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tc>
      <w:tc>
        <w:tcPr>
          <w:tcW w:w="6304" w:type="dxa"/>
          <w:tcMar>
            <w:left w:w="0" w:type="dxa"/>
            <w:right w:w="0" w:type="dxa"/>
          </w:tcMar>
          <w:vAlign w:val="center"/>
        </w:tcPr>
        <w:p w:rsidR="00EA3306" w:rsidRPr="007448E6" w:rsidRDefault="00EA3306" w:rsidP="002D3971">
          <w:pPr>
            <w:pStyle w:val="Encabezado"/>
            <w:tabs>
              <w:tab w:val="clear" w:pos="4252"/>
              <w:tab w:val="clear" w:pos="8504"/>
            </w:tabs>
            <w:jc w:val="center"/>
            <w:rPr>
              <w:rFonts w:ascii="Arial" w:hAnsi="Arial" w:cs="Arial"/>
              <w:color w:val="17589D"/>
              <w:sz w:val="36"/>
              <w:szCs w:val="24"/>
              <w:lang w:val="es-ES"/>
            </w:rPr>
          </w:pPr>
          <w:r>
            <w:rPr>
              <w:rFonts w:ascii="Arial" w:hAnsi="Arial" w:cs="Arial"/>
              <w:color w:val="17589D"/>
              <w:sz w:val="36"/>
              <w:szCs w:val="24"/>
              <w:lang w:val="es-ES"/>
            </w:rPr>
            <w:t xml:space="preserve">              </w:t>
          </w:r>
          <w:r w:rsidRPr="007448E6">
            <w:rPr>
              <w:rFonts w:ascii="Arial" w:hAnsi="Arial" w:cs="Arial"/>
              <w:color w:val="17589D"/>
              <w:sz w:val="36"/>
              <w:szCs w:val="24"/>
              <w:lang w:val="es-ES"/>
            </w:rPr>
            <w:t xml:space="preserve">Ayuntamiento de </w:t>
          </w:r>
          <w:r w:rsidRPr="007448E6">
            <w:rPr>
              <w:rFonts w:ascii="Arial" w:hAnsi="Arial" w:cs="Arial"/>
              <w:b/>
              <w:color w:val="17589D"/>
              <w:sz w:val="36"/>
              <w:szCs w:val="24"/>
              <w:lang w:val="es-ES"/>
            </w:rPr>
            <w:t>Valladolid</w:t>
          </w:r>
        </w:p>
        <w:tbl>
          <w:tblPr>
            <w:tblW w:w="7150" w:type="dxa"/>
            <w:tblInd w:w="1" w:type="dxa"/>
            <w:tblLayout w:type="fixed"/>
            <w:tblLook w:val="01E0"/>
          </w:tblPr>
          <w:tblGrid>
            <w:gridCol w:w="4830"/>
            <w:gridCol w:w="2320"/>
          </w:tblGrid>
          <w:tr w:rsidR="00EA3306" w:rsidRPr="007448E6" w:rsidTr="00566F6D">
            <w:trPr>
              <w:trHeight w:val="324"/>
            </w:trPr>
            <w:tc>
              <w:tcPr>
                <w:tcW w:w="4830" w:type="dxa"/>
                <w:tcMar>
                  <w:left w:w="0" w:type="dxa"/>
                  <w:right w:w="0" w:type="dxa"/>
                </w:tcMar>
              </w:tcPr>
              <w:p w:rsidR="00EA3306" w:rsidRPr="007448E6" w:rsidRDefault="00EA3306" w:rsidP="002D3971">
                <w:pPr>
                  <w:pStyle w:val="Encabezado"/>
                  <w:tabs>
                    <w:tab w:val="clear" w:pos="4252"/>
                    <w:tab w:val="clear" w:pos="8504"/>
                  </w:tabs>
                  <w:jc w:val="center"/>
                  <w:rPr>
                    <w:rFonts w:ascii="Arial" w:hAnsi="Arial" w:cs="Arial"/>
                    <w:color w:val="17589D"/>
                    <w:sz w:val="20"/>
                    <w:lang w:val="es-ES"/>
                  </w:rPr>
                </w:pPr>
                <w:r>
                  <w:rPr>
                    <w:rFonts w:ascii="Arial" w:hAnsi="Arial" w:cs="Arial"/>
                    <w:color w:val="17589D"/>
                    <w:sz w:val="20"/>
                    <w:lang w:val="es-ES"/>
                  </w:rPr>
                  <w:t xml:space="preserve">           </w:t>
                </w:r>
                <w:r w:rsidRPr="007448E6">
                  <w:rPr>
                    <w:rFonts w:ascii="Arial" w:hAnsi="Arial" w:cs="Arial"/>
                    <w:color w:val="17589D"/>
                    <w:sz w:val="20"/>
                    <w:lang w:val="es-ES"/>
                  </w:rPr>
                  <w:t>Grupo Municipal Popular</w:t>
                </w:r>
              </w:p>
            </w:tc>
            <w:tc>
              <w:tcPr>
                <w:tcW w:w="2320" w:type="dxa"/>
                <w:tcMar>
                  <w:left w:w="0" w:type="dxa"/>
                  <w:right w:w="0" w:type="dxa"/>
                </w:tcMar>
              </w:tcPr>
              <w:p w:rsidR="00EA3306" w:rsidRPr="007448E6" w:rsidRDefault="00EA3306" w:rsidP="007448E6">
                <w:pPr>
                  <w:pStyle w:val="Encabezado"/>
                  <w:tabs>
                    <w:tab w:val="clear" w:pos="4252"/>
                    <w:tab w:val="clear" w:pos="8504"/>
                  </w:tabs>
                  <w:jc w:val="right"/>
                  <w:rPr>
                    <w:rFonts w:ascii="Arial" w:hAnsi="Arial" w:cs="Arial"/>
                    <w:b/>
                    <w:i/>
                    <w:color w:val="17589D"/>
                    <w:sz w:val="20"/>
                    <w:lang w:val="es-ES"/>
                  </w:rPr>
                </w:pPr>
                <w:r>
                  <w:rPr>
                    <w:rFonts w:ascii="Arial" w:hAnsi="Arial" w:cs="Arial"/>
                    <w:b/>
                    <w:i/>
                    <w:noProof/>
                    <w:color w:val="17589D"/>
                    <w:sz w:val="20"/>
                    <w:lang w:val="es-ES"/>
                  </w:rPr>
                  <w:drawing>
                    <wp:anchor distT="0" distB="0" distL="114300" distR="114300" simplePos="0" relativeHeight="251658240" behindDoc="0" locked="0" layoutInCell="1" allowOverlap="1">
                      <wp:simplePos x="0" y="0"/>
                      <wp:positionH relativeFrom="margin">
                        <wp:posOffset>327025</wp:posOffset>
                      </wp:positionH>
                      <wp:positionV relativeFrom="margin">
                        <wp:posOffset>62865</wp:posOffset>
                      </wp:positionV>
                      <wp:extent cx="533400" cy="523875"/>
                      <wp:effectExtent l="19050" t="0" r="0" b="0"/>
                      <wp:wrapSquare wrapText="bothSides"/>
                      <wp:docPr id="35" name="Imagen 35" descr="Logo Ayuntamien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yuntamiento "/>
                              <pic:cNvPicPr>
                                <a:picLocks noChangeAspect="1" noChangeArrowheads="1"/>
                              </pic:cNvPicPr>
                            </pic:nvPicPr>
                            <pic:blipFill>
                              <a:blip r:embed="rId2">
                                <a:clrChange>
                                  <a:clrFrom>
                                    <a:srgbClr val="FFFFFF"/>
                                  </a:clrFrom>
                                  <a:clrTo>
                                    <a:srgbClr val="FFFFFF">
                                      <a:alpha val="0"/>
                                    </a:srgbClr>
                                  </a:clrTo>
                                </a:clrChange>
                                <a:lum bright="-6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anchor>
                  </w:drawing>
                </w:r>
              </w:p>
            </w:tc>
          </w:tr>
        </w:tbl>
        <w:p w:rsidR="00EA3306" w:rsidRPr="00ED3A7D" w:rsidRDefault="00EA3306" w:rsidP="007448E6">
          <w:pPr>
            <w:pStyle w:val="Encabezado"/>
            <w:tabs>
              <w:tab w:val="clear" w:pos="4252"/>
              <w:tab w:val="clear" w:pos="8504"/>
            </w:tabs>
            <w:rPr>
              <w:rFonts w:ascii="Arial" w:hAnsi="Arial" w:cs="Arial"/>
              <w:b/>
              <w:i/>
              <w:color w:val="3333CC"/>
              <w:sz w:val="24"/>
              <w:szCs w:val="24"/>
              <w:lang w:val="es-ES"/>
            </w:rPr>
          </w:pPr>
        </w:p>
      </w:tc>
    </w:tr>
    <w:tr w:rsidR="00EA3306" w:rsidTr="00566F6D">
      <w:trPr>
        <w:trHeight w:val="496"/>
        <w:jc w:val="center"/>
      </w:trPr>
      <w:tc>
        <w:tcPr>
          <w:tcW w:w="2186" w:type="dxa"/>
          <w:tcMar>
            <w:left w:w="0" w:type="dxa"/>
            <w:right w:w="0" w:type="dxa"/>
          </w:tcMar>
          <w:vAlign w:val="center"/>
        </w:tcPr>
        <w:p w:rsidR="00EA3306" w:rsidRDefault="00EA3306" w:rsidP="007448E6">
          <w:pPr>
            <w:pStyle w:val="Encabezado"/>
            <w:tabs>
              <w:tab w:val="clear" w:pos="4252"/>
              <w:tab w:val="clear" w:pos="8504"/>
            </w:tabs>
            <w:rPr>
              <w:noProof/>
              <w:sz w:val="24"/>
              <w:szCs w:val="24"/>
              <w:lang w:val="es-ES"/>
            </w:rPr>
          </w:pPr>
        </w:p>
      </w:tc>
      <w:tc>
        <w:tcPr>
          <w:tcW w:w="6304" w:type="dxa"/>
          <w:tcMar>
            <w:left w:w="0" w:type="dxa"/>
            <w:right w:w="0" w:type="dxa"/>
          </w:tcMar>
          <w:vAlign w:val="center"/>
        </w:tcPr>
        <w:p w:rsidR="00EA3306" w:rsidRPr="007448E6" w:rsidRDefault="00EA3306" w:rsidP="002D3971">
          <w:pPr>
            <w:pStyle w:val="Encabezado"/>
            <w:tabs>
              <w:tab w:val="clear" w:pos="4252"/>
              <w:tab w:val="clear" w:pos="8504"/>
            </w:tabs>
            <w:rPr>
              <w:rFonts w:ascii="Arial" w:hAnsi="Arial" w:cs="Arial"/>
              <w:color w:val="17589D"/>
              <w:sz w:val="36"/>
              <w:szCs w:val="24"/>
              <w:lang w:val="es-ES"/>
            </w:rPr>
          </w:pPr>
        </w:p>
      </w:tc>
    </w:tr>
  </w:tbl>
  <w:p w:rsidR="00EA3306" w:rsidRPr="00CF6EB9" w:rsidRDefault="00EA3306">
    <w:pPr>
      <w:pStyle w:val="Encabezad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219"/>
    <w:multiLevelType w:val="hybridMultilevel"/>
    <w:tmpl w:val="2E06F8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A14773"/>
    <w:multiLevelType w:val="hybridMultilevel"/>
    <w:tmpl w:val="172AFB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5A7155"/>
    <w:multiLevelType w:val="hybridMultilevel"/>
    <w:tmpl w:val="42DA2AF0"/>
    <w:numStyleLink w:val="Guion"/>
  </w:abstractNum>
  <w:abstractNum w:abstractNumId="3">
    <w:nsid w:val="0F490663"/>
    <w:multiLevelType w:val="hybridMultilevel"/>
    <w:tmpl w:val="8AD0C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CF6DBB"/>
    <w:multiLevelType w:val="hybridMultilevel"/>
    <w:tmpl w:val="7896927A"/>
    <w:numStyleLink w:val="Vieta"/>
  </w:abstractNum>
  <w:abstractNum w:abstractNumId="5">
    <w:nsid w:val="1E9D24BD"/>
    <w:multiLevelType w:val="multilevel"/>
    <w:tmpl w:val="9FEEDC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Wingdings" w:hAnsi="Wingdings" w:hint="default"/>
        <w:b/>
        <w:color w:val="2E74B5" w:themeColor="accent1" w:themeShade="BF"/>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FCA4C5B"/>
    <w:multiLevelType w:val="multilevel"/>
    <w:tmpl w:val="FE4E8622"/>
    <w:lvl w:ilvl="0">
      <w:start w:val="1"/>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FE837A7"/>
    <w:multiLevelType w:val="hybridMultilevel"/>
    <w:tmpl w:val="0CB031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DB0BEA"/>
    <w:multiLevelType w:val="hybridMultilevel"/>
    <w:tmpl w:val="8348D32A"/>
    <w:lvl w:ilvl="0" w:tplc="F000DFC8">
      <w:start w:val="1"/>
      <w:numFmt w:val="bullet"/>
      <w:lvlText w:val="•"/>
      <w:lvlJc w:val="left"/>
      <w:pPr>
        <w:ind w:left="240" w:hanging="240"/>
      </w:pPr>
      <w:rPr>
        <w:rFonts w:hAnsi="Arial Unicode MS"/>
        <w:caps w:val="0"/>
        <w:smallCaps w:val="0"/>
        <w:strike w:val="0"/>
        <w:dstrike w:val="0"/>
        <w:spacing w:val="0"/>
        <w:w w:val="100"/>
        <w:kern w:val="0"/>
        <w:position w:val="0"/>
        <w:sz w:val="26"/>
        <w:szCs w:val="26"/>
        <w:highlight w:val="none"/>
        <w:vertAlign w:val="baseline"/>
      </w:rPr>
    </w:lvl>
    <w:lvl w:ilvl="1" w:tplc="9FC00C78">
      <w:start w:val="1"/>
      <w:numFmt w:val="bullet"/>
      <w:lvlText w:val="•"/>
      <w:lvlJc w:val="left"/>
      <w:pPr>
        <w:ind w:left="480" w:hanging="240"/>
      </w:pPr>
      <w:rPr>
        <w:rFonts w:hAnsi="Arial Unicode MS"/>
        <w:caps w:val="0"/>
        <w:smallCaps w:val="0"/>
        <w:strike w:val="0"/>
        <w:dstrike w:val="0"/>
        <w:spacing w:val="0"/>
        <w:w w:val="100"/>
        <w:kern w:val="0"/>
        <w:position w:val="0"/>
        <w:sz w:val="26"/>
        <w:szCs w:val="26"/>
        <w:highlight w:val="none"/>
        <w:vertAlign w:val="baseline"/>
      </w:rPr>
    </w:lvl>
    <w:lvl w:ilvl="2" w:tplc="A6EEA410">
      <w:start w:val="1"/>
      <w:numFmt w:val="bullet"/>
      <w:lvlText w:val="•"/>
      <w:lvlJc w:val="left"/>
      <w:pPr>
        <w:ind w:left="720" w:hanging="240"/>
      </w:pPr>
      <w:rPr>
        <w:rFonts w:hAnsi="Arial Unicode MS"/>
        <w:caps w:val="0"/>
        <w:smallCaps w:val="0"/>
        <w:strike w:val="0"/>
        <w:dstrike w:val="0"/>
        <w:spacing w:val="0"/>
        <w:w w:val="100"/>
        <w:kern w:val="0"/>
        <w:position w:val="0"/>
        <w:sz w:val="26"/>
        <w:szCs w:val="26"/>
        <w:highlight w:val="none"/>
        <w:vertAlign w:val="baseline"/>
      </w:rPr>
    </w:lvl>
    <w:lvl w:ilvl="3" w:tplc="0C0A000B">
      <w:start w:val="1"/>
      <w:numFmt w:val="bullet"/>
      <w:lvlText w:val=""/>
      <w:lvlJc w:val="left"/>
      <w:pPr>
        <w:ind w:left="960" w:hanging="240"/>
      </w:pPr>
      <w:rPr>
        <w:rFonts w:ascii="Wingdings" w:hAnsi="Wingdings" w:hint="default"/>
        <w:caps w:val="0"/>
        <w:smallCaps w:val="0"/>
        <w:strike w:val="0"/>
        <w:dstrike w:val="0"/>
        <w:spacing w:val="0"/>
        <w:w w:val="100"/>
        <w:kern w:val="0"/>
        <w:position w:val="0"/>
        <w:sz w:val="26"/>
        <w:szCs w:val="26"/>
        <w:highlight w:val="none"/>
        <w:vertAlign w:val="baseline"/>
      </w:rPr>
    </w:lvl>
    <w:lvl w:ilvl="4" w:tplc="35D0CF7C">
      <w:start w:val="1"/>
      <w:numFmt w:val="bullet"/>
      <w:lvlText w:val="•"/>
      <w:lvlJc w:val="left"/>
      <w:pPr>
        <w:ind w:left="1200" w:hanging="240"/>
      </w:pPr>
      <w:rPr>
        <w:rFonts w:hAnsi="Arial Unicode MS"/>
        <w:caps w:val="0"/>
        <w:smallCaps w:val="0"/>
        <w:strike w:val="0"/>
        <w:dstrike w:val="0"/>
        <w:spacing w:val="0"/>
        <w:w w:val="100"/>
        <w:kern w:val="0"/>
        <w:position w:val="0"/>
        <w:sz w:val="26"/>
        <w:szCs w:val="26"/>
        <w:highlight w:val="none"/>
        <w:vertAlign w:val="baseline"/>
      </w:rPr>
    </w:lvl>
    <w:lvl w:ilvl="5" w:tplc="6F9045CC">
      <w:start w:val="1"/>
      <w:numFmt w:val="bullet"/>
      <w:lvlText w:val="•"/>
      <w:lvlJc w:val="left"/>
      <w:pPr>
        <w:ind w:left="1440" w:hanging="240"/>
      </w:pPr>
      <w:rPr>
        <w:rFonts w:hAnsi="Arial Unicode MS"/>
        <w:caps w:val="0"/>
        <w:smallCaps w:val="0"/>
        <w:strike w:val="0"/>
        <w:dstrike w:val="0"/>
        <w:spacing w:val="0"/>
        <w:w w:val="100"/>
        <w:kern w:val="0"/>
        <w:position w:val="0"/>
        <w:sz w:val="26"/>
        <w:szCs w:val="26"/>
        <w:highlight w:val="none"/>
        <w:vertAlign w:val="baseline"/>
      </w:rPr>
    </w:lvl>
    <w:lvl w:ilvl="6" w:tplc="03D2D760">
      <w:start w:val="1"/>
      <w:numFmt w:val="bullet"/>
      <w:lvlText w:val="•"/>
      <w:lvlJc w:val="left"/>
      <w:pPr>
        <w:ind w:left="1680" w:hanging="240"/>
      </w:pPr>
      <w:rPr>
        <w:rFonts w:hAnsi="Arial Unicode MS"/>
        <w:caps w:val="0"/>
        <w:smallCaps w:val="0"/>
        <w:strike w:val="0"/>
        <w:dstrike w:val="0"/>
        <w:spacing w:val="0"/>
        <w:w w:val="100"/>
        <w:kern w:val="0"/>
        <w:position w:val="0"/>
        <w:sz w:val="26"/>
        <w:szCs w:val="26"/>
        <w:highlight w:val="none"/>
        <w:vertAlign w:val="baseline"/>
      </w:rPr>
    </w:lvl>
    <w:lvl w:ilvl="7" w:tplc="276A7F0C">
      <w:start w:val="1"/>
      <w:numFmt w:val="bullet"/>
      <w:lvlText w:val="•"/>
      <w:lvlJc w:val="left"/>
      <w:pPr>
        <w:ind w:left="1920" w:hanging="240"/>
      </w:pPr>
      <w:rPr>
        <w:rFonts w:hAnsi="Arial Unicode MS"/>
        <w:caps w:val="0"/>
        <w:smallCaps w:val="0"/>
        <w:strike w:val="0"/>
        <w:dstrike w:val="0"/>
        <w:spacing w:val="0"/>
        <w:w w:val="100"/>
        <w:kern w:val="0"/>
        <w:position w:val="0"/>
        <w:sz w:val="26"/>
        <w:szCs w:val="26"/>
        <w:highlight w:val="none"/>
        <w:vertAlign w:val="baseline"/>
      </w:rPr>
    </w:lvl>
    <w:lvl w:ilvl="8" w:tplc="59F0E6C6">
      <w:start w:val="1"/>
      <w:numFmt w:val="bullet"/>
      <w:lvlText w:val="•"/>
      <w:lvlJc w:val="left"/>
      <w:pPr>
        <w:ind w:left="2160" w:hanging="240"/>
      </w:pPr>
      <w:rPr>
        <w:rFonts w:hAnsi="Arial Unicode MS"/>
        <w:caps w:val="0"/>
        <w:smallCaps w:val="0"/>
        <w:strike w:val="0"/>
        <w:dstrike w:val="0"/>
        <w:spacing w:val="0"/>
        <w:w w:val="100"/>
        <w:kern w:val="0"/>
        <w:position w:val="0"/>
        <w:sz w:val="26"/>
        <w:szCs w:val="26"/>
        <w:highlight w:val="none"/>
        <w:vertAlign w:val="baseline"/>
      </w:rPr>
    </w:lvl>
  </w:abstractNum>
  <w:abstractNum w:abstractNumId="9">
    <w:nsid w:val="21F14CA6"/>
    <w:multiLevelType w:val="multilevel"/>
    <w:tmpl w:val="A7C4A8CA"/>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0A0F0C"/>
    <w:multiLevelType w:val="multilevel"/>
    <w:tmpl w:val="A7C4A8CA"/>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8F4715"/>
    <w:multiLevelType w:val="hybridMultilevel"/>
    <w:tmpl w:val="54861B7A"/>
    <w:lvl w:ilvl="0" w:tplc="0C0A000F">
      <w:start w:val="1"/>
      <w:numFmt w:val="decimal"/>
      <w:lvlText w:val="%1."/>
      <w:lvlJc w:val="left"/>
      <w:pPr>
        <w:ind w:left="1428"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abstractNum w:abstractNumId="12">
    <w:nsid w:val="314A3084"/>
    <w:multiLevelType w:val="multilevel"/>
    <w:tmpl w:val="A7C4A8CA"/>
    <w:lvl w:ilvl="0">
      <w:start w:val="2"/>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355A3B"/>
    <w:multiLevelType w:val="hybridMultilevel"/>
    <w:tmpl w:val="DBF4BE6A"/>
    <w:lvl w:ilvl="0" w:tplc="A768D73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37EE58A8"/>
    <w:multiLevelType w:val="hybridMultilevel"/>
    <w:tmpl w:val="01A09C74"/>
    <w:lvl w:ilvl="0" w:tplc="EA6CD5D4">
      <w:start w:val="1"/>
      <w:numFmt w:val="bullet"/>
      <w:lvlText w:val="-"/>
      <w:lvlJc w:val="left"/>
      <w:pPr>
        <w:ind w:left="240" w:hanging="240"/>
      </w:pPr>
      <w:rPr>
        <w:rFonts w:hAnsi="Arial Unicode MS"/>
        <w:caps w:val="0"/>
        <w:smallCaps w:val="0"/>
        <w:strike w:val="0"/>
        <w:dstrike w:val="0"/>
        <w:spacing w:val="0"/>
        <w:w w:val="100"/>
        <w:kern w:val="0"/>
        <w:position w:val="4"/>
        <w:sz w:val="26"/>
        <w:szCs w:val="26"/>
        <w:highlight w:val="none"/>
        <w:vertAlign w:val="baseline"/>
      </w:rPr>
    </w:lvl>
    <w:lvl w:ilvl="1" w:tplc="9CA03ECC">
      <w:start w:val="1"/>
      <w:numFmt w:val="bullet"/>
      <w:lvlText w:val="-"/>
      <w:lvlJc w:val="left"/>
      <w:pPr>
        <w:ind w:left="480" w:hanging="240"/>
      </w:pPr>
      <w:rPr>
        <w:rFonts w:hAnsi="Arial Unicode MS"/>
        <w:caps w:val="0"/>
        <w:smallCaps w:val="0"/>
        <w:strike w:val="0"/>
        <w:dstrike w:val="0"/>
        <w:spacing w:val="0"/>
        <w:w w:val="100"/>
        <w:kern w:val="0"/>
        <w:position w:val="4"/>
        <w:sz w:val="26"/>
        <w:szCs w:val="26"/>
        <w:highlight w:val="none"/>
        <w:vertAlign w:val="baseline"/>
      </w:rPr>
    </w:lvl>
    <w:lvl w:ilvl="2" w:tplc="8F9A7744">
      <w:start w:val="1"/>
      <w:numFmt w:val="bullet"/>
      <w:lvlText w:val="-"/>
      <w:lvlJc w:val="left"/>
      <w:pPr>
        <w:ind w:left="720" w:hanging="240"/>
      </w:pPr>
      <w:rPr>
        <w:rFonts w:hAnsi="Arial Unicode MS"/>
        <w:caps w:val="0"/>
        <w:smallCaps w:val="0"/>
        <w:strike w:val="0"/>
        <w:dstrike w:val="0"/>
        <w:spacing w:val="0"/>
        <w:w w:val="100"/>
        <w:kern w:val="0"/>
        <w:position w:val="4"/>
        <w:sz w:val="26"/>
        <w:szCs w:val="26"/>
        <w:highlight w:val="none"/>
        <w:vertAlign w:val="baseline"/>
      </w:rPr>
    </w:lvl>
    <w:lvl w:ilvl="3" w:tplc="F000DFC8">
      <w:start w:val="1"/>
      <w:numFmt w:val="bullet"/>
      <w:lvlText w:val="•"/>
      <w:lvlJc w:val="left"/>
      <w:pPr>
        <w:ind w:left="960" w:hanging="240"/>
      </w:pPr>
      <w:rPr>
        <w:rFonts w:hAnsi="Arial Unicode MS"/>
        <w:caps w:val="0"/>
        <w:smallCaps w:val="0"/>
        <w:strike w:val="0"/>
        <w:dstrike w:val="0"/>
        <w:spacing w:val="0"/>
        <w:w w:val="100"/>
        <w:kern w:val="0"/>
        <w:position w:val="0"/>
        <w:sz w:val="26"/>
        <w:szCs w:val="26"/>
        <w:highlight w:val="none"/>
        <w:vertAlign w:val="baseline"/>
      </w:rPr>
    </w:lvl>
    <w:lvl w:ilvl="4" w:tplc="783E7358">
      <w:start w:val="1"/>
      <w:numFmt w:val="bullet"/>
      <w:lvlText w:val="-"/>
      <w:lvlJc w:val="left"/>
      <w:pPr>
        <w:ind w:left="1200" w:hanging="240"/>
      </w:pPr>
      <w:rPr>
        <w:rFonts w:hAnsi="Arial Unicode MS"/>
        <w:caps w:val="0"/>
        <w:smallCaps w:val="0"/>
        <w:strike w:val="0"/>
        <w:dstrike w:val="0"/>
        <w:spacing w:val="0"/>
        <w:w w:val="100"/>
        <w:kern w:val="0"/>
        <w:position w:val="4"/>
        <w:sz w:val="26"/>
        <w:szCs w:val="26"/>
        <w:highlight w:val="none"/>
        <w:vertAlign w:val="baseline"/>
      </w:rPr>
    </w:lvl>
    <w:lvl w:ilvl="5" w:tplc="5B621656">
      <w:start w:val="1"/>
      <w:numFmt w:val="bullet"/>
      <w:lvlText w:val="-"/>
      <w:lvlJc w:val="left"/>
      <w:pPr>
        <w:ind w:left="1440" w:hanging="240"/>
      </w:pPr>
      <w:rPr>
        <w:rFonts w:hAnsi="Arial Unicode MS"/>
        <w:caps w:val="0"/>
        <w:smallCaps w:val="0"/>
        <w:strike w:val="0"/>
        <w:dstrike w:val="0"/>
        <w:spacing w:val="0"/>
        <w:w w:val="100"/>
        <w:kern w:val="0"/>
        <w:position w:val="4"/>
        <w:sz w:val="26"/>
        <w:szCs w:val="26"/>
        <w:highlight w:val="none"/>
        <w:vertAlign w:val="baseline"/>
      </w:rPr>
    </w:lvl>
    <w:lvl w:ilvl="6" w:tplc="367ED2D0">
      <w:start w:val="1"/>
      <w:numFmt w:val="bullet"/>
      <w:lvlText w:val="-"/>
      <w:lvlJc w:val="left"/>
      <w:pPr>
        <w:ind w:left="1680" w:hanging="240"/>
      </w:pPr>
      <w:rPr>
        <w:rFonts w:hAnsi="Arial Unicode MS"/>
        <w:caps w:val="0"/>
        <w:smallCaps w:val="0"/>
        <w:strike w:val="0"/>
        <w:dstrike w:val="0"/>
        <w:spacing w:val="0"/>
        <w:w w:val="100"/>
        <w:kern w:val="0"/>
        <w:position w:val="4"/>
        <w:sz w:val="26"/>
        <w:szCs w:val="26"/>
        <w:highlight w:val="none"/>
        <w:vertAlign w:val="baseline"/>
      </w:rPr>
    </w:lvl>
    <w:lvl w:ilvl="7" w:tplc="187CB918">
      <w:start w:val="1"/>
      <w:numFmt w:val="bullet"/>
      <w:lvlText w:val="-"/>
      <w:lvlJc w:val="left"/>
      <w:pPr>
        <w:ind w:left="1920" w:hanging="240"/>
      </w:pPr>
      <w:rPr>
        <w:rFonts w:hAnsi="Arial Unicode MS"/>
        <w:caps w:val="0"/>
        <w:smallCaps w:val="0"/>
        <w:strike w:val="0"/>
        <w:dstrike w:val="0"/>
        <w:spacing w:val="0"/>
        <w:w w:val="100"/>
        <w:kern w:val="0"/>
        <w:position w:val="4"/>
        <w:sz w:val="26"/>
        <w:szCs w:val="26"/>
        <w:highlight w:val="none"/>
        <w:vertAlign w:val="baseline"/>
      </w:rPr>
    </w:lvl>
    <w:lvl w:ilvl="8" w:tplc="3E2A3B58">
      <w:start w:val="1"/>
      <w:numFmt w:val="bullet"/>
      <w:lvlText w:val="-"/>
      <w:lvlJc w:val="left"/>
      <w:pPr>
        <w:ind w:left="2160" w:hanging="240"/>
      </w:pPr>
      <w:rPr>
        <w:rFonts w:hAnsi="Arial Unicode MS"/>
        <w:caps w:val="0"/>
        <w:smallCaps w:val="0"/>
        <w:strike w:val="0"/>
        <w:dstrike w:val="0"/>
        <w:spacing w:val="0"/>
        <w:w w:val="100"/>
        <w:kern w:val="0"/>
        <w:position w:val="4"/>
        <w:sz w:val="26"/>
        <w:szCs w:val="26"/>
        <w:highlight w:val="none"/>
        <w:vertAlign w:val="baseline"/>
      </w:rPr>
    </w:lvl>
  </w:abstractNum>
  <w:abstractNum w:abstractNumId="15">
    <w:nsid w:val="42797003"/>
    <w:multiLevelType w:val="hybridMultilevel"/>
    <w:tmpl w:val="6F520A5C"/>
    <w:lvl w:ilvl="0" w:tplc="823A6FAA">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40419DB"/>
    <w:multiLevelType w:val="hybridMultilevel"/>
    <w:tmpl w:val="C220F56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797FC0"/>
    <w:multiLevelType w:val="hybridMultilevel"/>
    <w:tmpl w:val="EB1077A6"/>
    <w:numStyleLink w:val="Vietagrande"/>
  </w:abstractNum>
  <w:abstractNum w:abstractNumId="18">
    <w:nsid w:val="466D0B03"/>
    <w:multiLevelType w:val="hybridMultilevel"/>
    <w:tmpl w:val="96407C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D6E4C4B"/>
    <w:multiLevelType w:val="hybridMultilevel"/>
    <w:tmpl w:val="2278D0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ABC1B95"/>
    <w:multiLevelType w:val="hybridMultilevel"/>
    <w:tmpl w:val="C9682E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D43201B"/>
    <w:multiLevelType w:val="hybridMultilevel"/>
    <w:tmpl w:val="BF5802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EA0778F"/>
    <w:multiLevelType w:val="multilevel"/>
    <w:tmpl w:val="A7C4A8CA"/>
    <w:lvl w:ilvl="0">
      <w:start w:val="2"/>
      <w:numFmt w:val="decimal"/>
      <w:lvlText w:val="%1."/>
      <w:lvlJc w:val="left"/>
      <w:pPr>
        <w:ind w:left="495" w:hanging="495"/>
      </w:pPr>
      <w:rPr>
        <w:rFonts w:hint="default"/>
        <w:b w:val="0"/>
      </w:rPr>
    </w:lvl>
    <w:lvl w:ilvl="1">
      <w:start w:val="2"/>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630454C1"/>
    <w:multiLevelType w:val="hybridMultilevel"/>
    <w:tmpl w:val="88B863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5AD6244"/>
    <w:multiLevelType w:val="multilevel"/>
    <w:tmpl w:val="41ACC2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5CB6B5B"/>
    <w:multiLevelType w:val="hybridMultilevel"/>
    <w:tmpl w:val="BDB67A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5D565E5"/>
    <w:multiLevelType w:val="hybridMultilevel"/>
    <w:tmpl w:val="8972703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nsid w:val="666510B5"/>
    <w:multiLevelType w:val="hybridMultilevel"/>
    <w:tmpl w:val="4762D0F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92865E8"/>
    <w:multiLevelType w:val="hybridMultilevel"/>
    <w:tmpl w:val="94E454B8"/>
    <w:lvl w:ilvl="0" w:tplc="94028890">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C665A9B"/>
    <w:multiLevelType w:val="hybridMultilevel"/>
    <w:tmpl w:val="BAFA7D7A"/>
    <w:lvl w:ilvl="0" w:tplc="D4E294A4">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F3A4109"/>
    <w:multiLevelType w:val="hybridMultilevel"/>
    <w:tmpl w:val="7896927A"/>
    <w:styleLink w:val="Vieta"/>
    <w:lvl w:ilvl="0" w:tplc="C3F8B694">
      <w:start w:val="1"/>
      <w:numFmt w:val="bullet"/>
      <w:lvlText w:val="•"/>
      <w:lvlJc w:val="left"/>
      <w:pPr>
        <w:ind w:left="180" w:hanging="180"/>
      </w:pPr>
      <w:rPr>
        <w:rFonts w:hAnsi="Arial Unicode MS"/>
        <w:caps w:val="0"/>
        <w:smallCaps w:val="0"/>
        <w:strike w:val="0"/>
        <w:dstrike w:val="0"/>
        <w:spacing w:val="0"/>
        <w:w w:val="100"/>
        <w:kern w:val="0"/>
        <w:position w:val="-2"/>
        <w:highlight w:val="none"/>
        <w:vertAlign w:val="baseline"/>
      </w:rPr>
    </w:lvl>
    <w:lvl w:ilvl="1" w:tplc="F1F0360A">
      <w:start w:val="1"/>
      <w:numFmt w:val="bullet"/>
      <w:lvlText w:val="•"/>
      <w:lvlJc w:val="left"/>
      <w:pPr>
        <w:ind w:left="360" w:hanging="180"/>
      </w:pPr>
      <w:rPr>
        <w:rFonts w:hAnsi="Arial Unicode MS"/>
        <w:caps w:val="0"/>
        <w:smallCaps w:val="0"/>
        <w:strike w:val="0"/>
        <w:dstrike w:val="0"/>
        <w:spacing w:val="0"/>
        <w:w w:val="100"/>
        <w:kern w:val="0"/>
        <w:position w:val="-2"/>
        <w:highlight w:val="none"/>
        <w:vertAlign w:val="baseline"/>
      </w:rPr>
    </w:lvl>
    <w:lvl w:ilvl="2" w:tplc="746E0E9C">
      <w:start w:val="1"/>
      <w:numFmt w:val="bullet"/>
      <w:lvlText w:val="•"/>
      <w:lvlJc w:val="left"/>
      <w:pPr>
        <w:ind w:left="540" w:hanging="180"/>
      </w:pPr>
      <w:rPr>
        <w:rFonts w:hAnsi="Arial Unicode MS"/>
        <w:caps w:val="0"/>
        <w:smallCaps w:val="0"/>
        <w:strike w:val="0"/>
        <w:dstrike w:val="0"/>
        <w:spacing w:val="0"/>
        <w:w w:val="100"/>
        <w:kern w:val="0"/>
        <w:position w:val="-2"/>
        <w:highlight w:val="none"/>
        <w:vertAlign w:val="baseline"/>
      </w:rPr>
    </w:lvl>
    <w:lvl w:ilvl="3" w:tplc="D6FE53B2">
      <w:start w:val="1"/>
      <w:numFmt w:val="bullet"/>
      <w:lvlText w:val="•"/>
      <w:lvlJc w:val="left"/>
      <w:pPr>
        <w:ind w:left="720" w:hanging="180"/>
      </w:pPr>
      <w:rPr>
        <w:rFonts w:hAnsi="Arial Unicode MS"/>
        <w:caps w:val="0"/>
        <w:smallCaps w:val="0"/>
        <w:strike w:val="0"/>
        <w:dstrike w:val="0"/>
        <w:spacing w:val="0"/>
        <w:w w:val="100"/>
        <w:kern w:val="0"/>
        <w:position w:val="-2"/>
        <w:highlight w:val="none"/>
        <w:vertAlign w:val="baseline"/>
      </w:rPr>
    </w:lvl>
    <w:lvl w:ilvl="4" w:tplc="471ED2A2">
      <w:start w:val="1"/>
      <w:numFmt w:val="bullet"/>
      <w:lvlText w:val="•"/>
      <w:lvlJc w:val="left"/>
      <w:pPr>
        <w:ind w:left="900" w:hanging="180"/>
      </w:pPr>
      <w:rPr>
        <w:rFonts w:hAnsi="Arial Unicode MS"/>
        <w:caps w:val="0"/>
        <w:smallCaps w:val="0"/>
        <w:strike w:val="0"/>
        <w:dstrike w:val="0"/>
        <w:spacing w:val="0"/>
        <w:w w:val="100"/>
        <w:kern w:val="0"/>
        <w:position w:val="-2"/>
        <w:highlight w:val="none"/>
        <w:vertAlign w:val="baseline"/>
      </w:rPr>
    </w:lvl>
    <w:lvl w:ilvl="5" w:tplc="3B00E08A">
      <w:start w:val="1"/>
      <w:numFmt w:val="bullet"/>
      <w:lvlText w:val="•"/>
      <w:lvlJc w:val="left"/>
      <w:pPr>
        <w:ind w:left="1080" w:hanging="180"/>
      </w:pPr>
      <w:rPr>
        <w:rFonts w:hAnsi="Arial Unicode MS"/>
        <w:caps w:val="0"/>
        <w:smallCaps w:val="0"/>
        <w:strike w:val="0"/>
        <w:dstrike w:val="0"/>
        <w:spacing w:val="0"/>
        <w:w w:val="100"/>
        <w:kern w:val="0"/>
        <w:position w:val="-2"/>
        <w:highlight w:val="none"/>
        <w:vertAlign w:val="baseline"/>
      </w:rPr>
    </w:lvl>
    <w:lvl w:ilvl="6" w:tplc="97F4D9E8">
      <w:start w:val="1"/>
      <w:numFmt w:val="bullet"/>
      <w:lvlText w:val="•"/>
      <w:lvlJc w:val="left"/>
      <w:pPr>
        <w:ind w:left="1260" w:hanging="180"/>
      </w:pPr>
      <w:rPr>
        <w:rFonts w:hAnsi="Arial Unicode MS"/>
        <w:caps w:val="0"/>
        <w:smallCaps w:val="0"/>
        <w:strike w:val="0"/>
        <w:dstrike w:val="0"/>
        <w:spacing w:val="0"/>
        <w:w w:val="100"/>
        <w:kern w:val="0"/>
        <w:position w:val="-2"/>
        <w:highlight w:val="none"/>
        <w:vertAlign w:val="baseline"/>
      </w:rPr>
    </w:lvl>
    <w:lvl w:ilvl="7" w:tplc="22881CA0">
      <w:start w:val="1"/>
      <w:numFmt w:val="bullet"/>
      <w:lvlText w:val="•"/>
      <w:lvlJc w:val="left"/>
      <w:pPr>
        <w:ind w:left="1440" w:hanging="180"/>
      </w:pPr>
      <w:rPr>
        <w:rFonts w:hAnsi="Arial Unicode MS"/>
        <w:caps w:val="0"/>
        <w:smallCaps w:val="0"/>
        <w:strike w:val="0"/>
        <w:dstrike w:val="0"/>
        <w:spacing w:val="0"/>
        <w:w w:val="100"/>
        <w:kern w:val="0"/>
        <w:position w:val="-2"/>
        <w:highlight w:val="none"/>
        <w:vertAlign w:val="baseline"/>
      </w:rPr>
    </w:lvl>
    <w:lvl w:ilvl="8" w:tplc="829AF5B0">
      <w:start w:val="1"/>
      <w:numFmt w:val="bullet"/>
      <w:lvlText w:val="•"/>
      <w:lvlJc w:val="left"/>
      <w:pPr>
        <w:ind w:left="1620" w:hanging="180"/>
      </w:pPr>
      <w:rPr>
        <w:rFonts w:hAnsi="Arial Unicode MS"/>
        <w:caps w:val="0"/>
        <w:smallCaps w:val="0"/>
        <w:strike w:val="0"/>
        <w:dstrike w:val="0"/>
        <w:spacing w:val="0"/>
        <w:w w:val="100"/>
        <w:kern w:val="0"/>
        <w:position w:val="-2"/>
        <w:highlight w:val="none"/>
        <w:vertAlign w:val="baseline"/>
      </w:rPr>
    </w:lvl>
  </w:abstractNum>
  <w:abstractNum w:abstractNumId="31">
    <w:nsid w:val="6FCA7436"/>
    <w:multiLevelType w:val="hybridMultilevel"/>
    <w:tmpl w:val="015A423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771403A3"/>
    <w:multiLevelType w:val="hybridMultilevel"/>
    <w:tmpl w:val="42DA2AF0"/>
    <w:styleLink w:val="Guion"/>
    <w:lvl w:ilvl="0" w:tplc="B02C2FC6">
      <w:start w:val="1"/>
      <w:numFmt w:val="bullet"/>
      <w:lvlText w:val="-"/>
      <w:lvlJc w:val="left"/>
      <w:pPr>
        <w:ind w:left="240" w:hanging="240"/>
      </w:pPr>
      <w:rPr>
        <w:rFonts w:hAnsi="Arial Unicode MS"/>
        <w:caps w:val="0"/>
        <w:smallCaps w:val="0"/>
        <w:strike w:val="0"/>
        <w:dstrike w:val="0"/>
        <w:spacing w:val="0"/>
        <w:w w:val="100"/>
        <w:kern w:val="0"/>
        <w:position w:val="4"/>
        <w:sz w:val="26"/>
        <w:szCs w:val="26"/>
        <w:highlight w:val="none"/>
        <w:vertAlign w:val="baseline"/>
      </w:rPr>
    </w:lvl>
    <w:lvl w:ilvl="1" w:tplc="3B2A4E6E">
      <w:start w:val="1"/>
      <w:numFmt w:val="bullet"/>
      <w:lvlText w:val="-"/>
      <w:lvlJc w:val="left"/>
      <w:pPr>
        <w:ind w:left="480" w:hanging="240"/>
      </w:pPr>
      <w:rPr>
        <w:rFonts w:hAnsi="Arial Unicode MS"/>
        <w:caps w:val="0"/>
        <w:smallCaps w:val="0"/>
        <w:strike w:val="0"/>
        <w:dstrike w:val="0"/>
        <w:spacing w:val="0"/>
        <w:w w:val="100"/>
        <w:kern w:val="0"/>
        <w:position w:val="4"/>
        <w:sz w:val="26"/>
        <w:szCs w:val="26"/>
        <w:highlight w:val="none"/>
        <w:vertAlign w:val="baseline"/>
      </w:rPr>
    </w:lvl>
    <w:lvl w:ilvl="2" w:tplc="66EE5982">
      <w:start w:val="1"/>
      <w:numFmt w:val="bullet"/>
      <w:lvlText w:val="-"/>
      <w:lvlJc w:val="left"/>
      <w:pPr>
        <w:ind w:left="720" w:hanging="240"/>
      </w:pPr>
      <w:rPr>
        <w:rFonts w:hAnsi="Arial Unicode MS"/>
        <w:caps w:val="0"/>
        <w:smallCaps w:val="0"/>
        <w:strike w:val="0"/>
        <w:dstrike w:val="0"/>
        <w:spacing w:val="0"/>
        <w:w w:val="100"/>
        <w:kern w:val="0"/>
        <w:position w:val="4"/>
        <w:sz w:val="26"/>
        <w:szCs w:val="26"/>
        <w:highlight w:val="none"/>
        <w:vertAlign w:val="baseline"/>
      </w:rPr>
    </w:lvl>
    <w:lvl w:ilvl="3" w:tplc="6212BE06">
      <w:start w:val="1"/>
      <w:numFmt w:val="bullet"/>
      <w:lvlText w:val="-"/>
      <w:lvlJc w:val="left"/>
      <w:pPr>
        <w:ind w:left="960" w:hanging="240"/>
      </w:pPr>
      <w:rPr>
        <w:rFonts w:hAnsi="Arial Unicode MS"/>
        <w:caps w:val="0"/>
        <w:smallCaps w:val="0"/>
        <w:strike w:val="0"/>
        <w:dstrike w:val="0"/>
        <w:spacing w:val="0"/>
        <w:w w:val="100"/>
        <w:kern w:val="0"/>
        <w:position w:val="4"/>
        <w:sz w:val="26"/>
        <w:szCs w:val="26"/>
        <w:highlight w:val="none"/>
        <w:vertAlign w:val="baseline"/>
      </w:rPr>
    </w:lvl>
    <w:lvl w:ilvl="4" w:tplc="8EC0DF20">
      <w:start w:val="1"/>
      <w:numFmt w:val="bullet"/>
      <w:lvlText w:val="-"/>
      <w:lvlJc w:val="left"/>
      <w:pPr>
        <w:ind w:left="1200" w:hanging="240"/>
      </w:pPr>
      <w:rPr>
        <w:rFonts w:hAnsi="Arial Unicode MS"/>
        <w:caps w:val="0"/>
        <w:smallCaps w:val="0"/>
        <w:strike w:val="0"/>
        <w:dstrike w:val="0"/>
        <w:spacing w:val="0"/>
        <w:w w:val="100"/>
        <w:kern w:val="0"/>
        <w:position w:val="4"/>
        <w:sz w:val="26"/>
        <w:szCs w:val="26"/>
        <w:highlight w:val="none"/>
        <w:vertAlign w:val="baseline"/>
      </w:rPr>
    </w:lvl>
    <w:lvl w:ilvl="5" w:tplc="708C404A">
      <w:start w:val="1"/>
      <w:numFmt w:val="bullet"/>
      <w:lvlText w:val="-"/>
      <w:lvlJc w:val="left"/>
      <w:pPr>
        <w:ind w:left="1440" w:hanging="240"/>
      </w:pPr>
      <w:rPr>
        <w:rFonts w:hAnsi="Arial Unicode MS"/>
        <w:caps w:val="0"/>
        <w:smallCaps w:val="0"/>
        <w:strike w:val="0"/>
        <w:dstrike w:val="0"/>
        <w:spacing w:val="0"/>
        <w:w w:val="100"/>
        <w:kern w:val="0"/>
        <w:position w:val="4"/>
        <w:sz w:val="26"/>
        <w:szCs w:val="26"/>
        <w:highlight w:val="none"/>
        <w:vertAlign w:val="baseline"/>
      </w:rPr>
    </w:lvl>
    <w:lvl w:ilvl="6" w:tplc="DA4087E4">
      <w:start w:val="1"/>
      <w:numFmt w:val="bullet"/>
      <w:lvlText w:val="-"/>
      <w:lvlJc w:val="left"/>
      <w:pPr>
        <w:ind w:left="1680" w:hanging="240"/>
      </w:pPr>
      <w:rPr>
        <w:rFonts w:hAnsi="Arial Unicode MS"/>
        <w:caps w:val="0"/>
        <w:smallCaps w:val="0"/>
        <w:strike w:val="0"/>
        <w:dstrike w:val="0"/>
        <w:spacing w:val="0"/>
        <w:w w:val="100"/>
        <w:kern w:val="0"/>
        <w:position w:val="4"/>
        <w:sz w:val="26"/>
        <w:szCs w:val="26"/>
        <w:highlight w:val="none"/>
        <w:vertAlign w:val="baseline"/>
      </w:rPr>
    </w:lvl>
    <w:lvl w:ilvl="7" w:tplc="97DC3B40">
      <w:start w:val="1"/>
      <w:numFmt w:val="bullet"/>
      <w:lvlText w:val="-"/>
      <w:lvlJc w:val="left"/>
      <w:pPr>
        <w:ind w:left="1920" w:hanging="240"/>
      </w:pPr>
      <w:rPr>
        <w:rFonts w:hAnsi="Arial Unicode MS"/>
        <w:caps w:val="0"/>
        <w:smallCaps w:val="0"/>
        <w:strike w:val="0"/>
        <w:dstrike w:val="0"/>
        <w:spacing w:val="0"/>
        <w:w w:val="100"/>
        <w:kern w:val="0"/>
        <w:position w:val="4"/>
        <w:sz w:val="26"/>
        <w:szCs w:val="26"/>
        <w:highlight w:val="none"/>
        <w:vertAlign w:val="baseline"/>
      </w:rPr>
    </w:lvl>
    <w:lvl w:ilvl="8" w:tplc="8618C240">
      <w:start w:val="1"/>
      <w:numFmt w:val="bullet"/>
      <w:lvlText w:val="-"/>
      <w:lvlJc w:val="left"/>
      <w:pPr>
        <w:ind w:left="2160" w:hanging="240"/>
      </w:pPr>
      <w:rPr>
        <w:rFonts w:hAnsi="Arial Unicode MS"/>
        <w:caps w:val="0"/>
        <w:smallCaps w:val="0"/>
        <w:strike w:val="0"/>
        <w:dstrike w:val="0"/>
        <w:spacing w:val="0"/>
        <w:w w:val="100"/>
        <w:kern w:val="0"/>
        <w:position w:val="4"/>
        <w:sz w:val="26"/>
        <w:szCs w:val="26"/>
        <w:highlight w:val="none"/>
        <w:vertAlign w:val="baseline"/>
      </w:rPr>
    </w:lvl>
  </w:abstractNum>
  <w:abstractNum w:abstractNumId="33">
    <w:nsid w:val="78A9428C"/>
    <w:multiLevelType w:val="multilevel"/>
    <w:tmpl w:val="A7C4A8CA"/>
    <w:lvl w:ilvl="0">
      <w:start w:val="2"/>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9DD7727"/>
    <w:multiLevelType w:val="hybridMultilevel"/>
    <w:tmpl w:val="EB1077A6"/>
    <w:styleLink w:val="Vietagrande"/>
    <w:lvl w:ilvl="0" w:tplc="A0EE53A4">
      <w:start w:val="1"/>
      <w:numFmt w:val="bullet"/>
      <w:lvlText w:val="•"/>
      <w:lvlJc w:val="left"/>
      <w:pPr>
        <w:ind w:left="240" w:hanging="240"/>
      </w:pPr>
      <w:rPr>
        <w:rFonts w:hAnsi="Arial Unicode MS"/>
        <w:caps w:val="0"/>
        <w:smallCaps w:val="0"/>
        <w:strike w:val="0"/>
        <w:dstrike w:val="0"/>
        <w:spacing w:val="0"/>
        <w:w w:val="100"/>
        <w:kern w:val="0"/>
        <w:position w:val="0"/>
        <w:sz w:val="26"/>
        <w:szCs w:val="26"/>
        <w:highlight w:val="none"/>
        <w:vertAlign w:val="baseline"/>
      </w:rPr>
    </w:lvl>
    <w:lvl w:ilvl="1" w:tplc="30F0C81A">
      <w:start w:val="1"/>
      <w:numFmt w:val="bullet"/>
      <w:lvlText w:val="•"/>
      <w:lvlJc w:val="left"/>
      <w:pPr>
        <w:ind w:left="480" w:hanging="240"/>
      </w:pPr>
      <w:rPr>
        <w:rFonts w:hAnsi="Arial Unicode MS"/>
        <w:caps w:val="0"/>
        <w:smallCaps w:val="0"/>
        <w:strike w:val="0"/>
        <w:dstrike w:val="0"/>
        <w:spacing w:val="0"/>
        <w:w w:val="100"/>
        <w:kern w:val="0"/>
        <w:position w:val="0"/>
        <w:sz w:val="26"/>
        <w:szCs w:val="26"/>
        <w:highlight w:val="none"/>
        <w:vertAlign w:val="baseline"/>
      </w:rPr>
    </w:lvl>
    <w:lvl w:ilvl="2" w:tplc="1708F64A">
      <w:start w:val="1"/>
      <w:numFmt w:val="bullet"/>
      <w:lvlText w:val="•"/>
      <w:lvlJc w:val="left"/>
      <w:pPr>
        <w:ind w:left="720" w:hanging="240"/>
      </w:pPr>
      <w:rPr>
        <w:rFonts w:hAnsi="Arial Unicode MS"/>
        <w:caps w:val="0"/>
        <w:smallCaps w:val="0"/>
        <w:strike w:val="0"/>
        <w:dstrike w:val="0"/>
        <w:spacing w:val="0"/>
        <w:w w:val="100"/>
        <w:kern w:val="0"/>
        <w:position w:val="0"/>
        <w:sz w:val="26"/>
        <w:szCs w:val="26"/>
        <w:highlight w:val="none"/>
        <w:vertAlign w:val="baseline"/>
      </w:rPr>
    </w:lvl>
    <w:lvl w:ilvl="3" w:tplc="F75E7B5E">
      <w:start w:val="1"/>
      <w:numFmt w:val="bullet"/>
      <w:lvlText w:val="•"/>
      <w:lvlJc w:val="left"/>
      <w:pPr>
        <w:ind w:left="960" w:hanging="240"/>
      </w:pPr>
      <w:rPr>
        <w:rFonts w:hAnsi="Arial Unicode MS"/>
        <w:caps w:val="0"/>
        <w:smallCaps w:val="0"/>
        <w:strike w:val="0"/>
        <w:dstrike w:val="0"/>
        <w:spacing w:val="0"/>
        <w:w w:val="100"/>
        <w:kern w:val="0"/>
        <w:position w:val="0"/>
        <w:sz w:val="26"/>
        <w:szCs w:val="26"/>
        <w:highlight w:val="none"/>
        <w:vertAlign w:val="baseline"/>
      </w:rPr>
    </w:lvl>
    <w:lvl w:ilvl="4" w:tplc="56E87846">
      <w:start w:val="1"/>
      <w:numFmt w:val="bullet"/>
      <w:lvlText w:val="•"/>
      <w:lvlJc w:val="left"/>
      <w:pPr>
        <w:ind w:left="1200" w:hanging="240"/>
      </w:pPr>
      <w:rPr>
        <w:rFonts w:hAnsi="Arial Unicode MS"/>
        <w:caps w:val="0"/>
        <w:smallCaps w:val="0"/>
        <w:strike w:val="0"/>
        <w:dstrike w:val="0"/>
        <w:spacing w:val="0"/>
        <w:w w:val="100"/>
        <w:kern w:val="0"/>
        <w:position w:val="0"/>
        <w:sz w:val="26"/>
        <w:szCs w:val="26"/>
        <w:highlight w:val="none"/>
        <w:vertAlign w:val="baseline"/>
      </w:rPr>
    </w:lvl>
    <w:lvl w:ilvl="5" w:tplc="9BF6D4AE">
      <w:start w:val="1"/>
      <w:numFmt w:val="bullet"/>
      <w:lvlText w:val="•"/>
      <w:lvlJc w:val="left"/>
      <w:pPr>
        <w:ind w:left="1440" w:hanging="240"/>
      </w:pPr>
      <w:rPr>
        <w:rFonts w:hAnsi="Arial Unicode MS"/>
        <w:caps w:val="0"/>
        <w:smallCaps w:val="0"/>
        <w:strike w:val="0"/>
        <w:dstrike w:val="0"/>
        <w:spacing w:val="0"/>
        <w:w w:val="100"/>
        <w:kern w:val="0"/>
        <w:position w:val="0"/>
        <w:sz w:val="26"/>
        <w:szCs w:val="26"/>
        <w:highlight w:val="none"/>
        <w:vertAlign w:val="baseline"/>
      </w:rPr>
    </w:lvl>
    <w:lvl w:ilvl="6" w:tplc="940645AA">
      <w:start w:val="1"/>
      <w:numFmt w:val="bullet"/>
      <w:lvlText w:val="•"/>
      <w:lvlJc w:val="left"/>
      <w:pPr>
        <w:ind w:left="1680" w:hanging="240"/>
      </w:pPr>
      <w:rPr>
        <w:rFonts w:hAnsi="Arial Unicode MS"/>
        <w:caps w:val="0"/>
        <w:smallCaps w:val="0"/>
        <w:strike w:val="0"/>
        <w:dstrike w:val="0"/>
        <w:spacing w:val="0"/>
        <w:w w:val="100"/>
        <w:kern w:val="0"/>
        <w:position w:val="0"/>
        <w:sz w:val="26"/>
        <w:szCs w:val="26"/>
        <w:highlight w:val="none"/>
        <w:vertAlign w:val="baseline"/>
      </w:rPr>
    </w:lvl>
    <w:lvl w:ilvl="7" w:tplc="152230BA">
      <w:start w:val="1"/>
      <w:numFmt w:val="bullet"/>
      <w:lvlText w:val="•"/>
      <w:lvlJc w:val="left"/>
      <w:pPr>
        <w:ind w:left="1920" w:hanging="240"/>
      </w:pPr>
      <w:rPr>
        <w:rFonts w:hAnsi="Arial Unicode MS"/>
        <w:caps w:val="0"/>
        <w:smallCaps w:val="0"/>
        <w:strike w:val="0"/>
        <w:dstrike w:val="0"/>
        <w:spacing w:val="0"/>
        <w:w w:val="100"/>
        <w:kern w:val="0"/>
        <w:position w:val="0"/>
        <w:sz w:val="26"/>
        <w:szCs w:val="26"/>
        <w:highlight w:val="none"/>
        <w:vertAlign w:val="baseline"/>
      </w:rPr>
    </w:lvl>
    <w:lvl w:ilvl="8" w:tplc="9F3681AC">
      <w:start w:val="1"/>
      <w:numFmt w:val="bullet"/>
      <w:lvlText w:val="•"/>
      <w:lvlJc w:val="left"/>
      <w:pPr>
        <w:ind w:left="2160" w:hanging="240"/>
      </w:pPr>
      <w:rPr>
        <w:rFonts w:hAnsi="Arial Unicode MS"/>
        <w:caps w:val="0"/>
        <w:smallCaps w:val="0"/>
        <w:strike w:val="0"/>
        <w:dstrike w:val="0"/>
        <w:spacing w:val="0"/>
        <w:w w:val="100"/>
        <w:kern w:val="0"/>
        <w:position w:val="0"/>
        <w:sz w:val="26"/>
        <w:szCs w:val="26"/>
        <w:highlight w:val="none"/>
        <w:vertAlign w:val="baseline"/>
      </w:rPr>
    </w:lvl>
  </w:abstractNum>
  <w:abstractNum w:abstractNumId="35">
    <w:nsid w:val="7C0F0C66"/>
    <w:multiLevelType w:val="hybridMultilevel"/>
    <w:tmpl w:val="B428134C"/>
    <w:lvl w:ilvl="0" w:tplc="B2FABF34">
      <w:numFmt w:val="bullet"/>
      <w:lvlText w:val="-"/>
      <w:lvlJc w:val="left"/>
      <w:pPr>
        <w:ind w:left="720" w:hanging="360"/>
      </w:pPr>
      <w:rPr>
        <w:rFonts w:ascii="Calibri" w:eastAsiaTheme="minorHAnsi" w:hAnsi="Calibri" w:cs="Calibri"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31"/>
  </w:num>
  <w:num w:numId="4">
    <w:abstractNumId w:val="2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6"/>
  </w:num>
  <w:num w:numId="8">
    <w:abstractNumId w:val="13"/>
  </w:num>
  <w:num w:numId="9">
    <w:abstractNumId w:val="0"/>
  </w:num>
  <w:num w:numId="10">
    <w:abstractNumId w:val="32"/>
  </w:num>
  <w:num w:numId="11">
    <w:abstractNumId w:val="2"/>
  </w:num>
  <w:num w:numId="12">
    <w:abstractNumId w:val="34"/>
  </w:num>
  <w:num w:numId="13">
    <w:abstractNumId w:val="17"/>
  </w:num>
  <w:num w:numId="14">
    <w:abstractNumId w:val="30"/>
  </w:num>
  <w:num w:numId="15">
    <w:abstractNumId w:val="4"/>
  </w:num>
  <w:num w:numId="16">
    <w:abstractNumId w:val="26"/>
  </w:num>
  <w:num w:numId="17">
    <w:abstractNumId w:val="8"/>
  </w:num>
  <w:num w:numId="18">
    <w:abstractNumId w:val="27"/>
  </w:num>
  <w:num w:numId="19">
    <w:abstractNumId w:val="14"/>
  </w:num>
  <w:num w:numId="20">
    <w:abstractNumId w:val="18"/>
  </w:num>
  <w:num w:numId="21">
    <w:abstractNumId w:val="7"/>
  </w:num>
  <w:num w:numId="22">
    <w:abstractNumId w:val="3"/>
  </w:num>
  <w:num w:numId="23">
    <w:abstractNumId w:val="20"/>
  </w:num>
  <w:num w:numId="24">
    <w:abstractNumId w:val="5"/>
  </w:num>
  <w:num w:numId="25">
    <w:abstractNumId w:val="6"/>
  </w:num>
  <w:num w:numId="26">
    <w:abstractNumId w:val="9"/>
  </w:num>
  <w:num w:numId="27">
    <w:abstractNumId w:val="22"/>
  </w:num>
  <w:num w:numId="28">
    <w:abstractNumId w:val="10"/>
  </w:num>
  <w:num w:numId="29">
    <w:abstractNumId w:val="12"/>
  </w:num>
  <w:num w:numId="30">
    <w:abstractNumId w:val="33"/>
  </w:num>
  <w:num w:numId="31">
    <w:abstractNumId w:val="24"/>
  </w:num>
  <w:num w:numId="32">
    <w:abstractNumId w:val="35"/>
  </w:num>
  <w:num w:numId="33">
    <w:abstractNumId w:val="19"/>
  </w:num>
  <w:num w:numId="34">
    <w:abstractNumId w:val="23"/>
  </w:num>
  <w:num w:numId="35">
    <w:abstractNumId w:val="28"/>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09"/>
  <w:hyphenationZone w:val="425"/>
  <w:characterSpacingControl w:val="doNotCompress"/>
  <w:hdrShapeDefaults>
    <o:shapedefaults v:ext="edit" spidmax="29698"/>
  </w:hdrShapeDefaults>
  <w:footnotePr>
    <w:footnote w:id="-1"/>
    <w:footnote w:id="0"/>
  </w:footnotePr>
  <w:endnotePr>
    <w:endnote w:id="-1"/>
    <w:endnote w:id="0"/>
  </w:endnotePr>
  <w:compat/>
  <w:rsids>
    <w:rsidRoot w:val="009D67BF"/>
    <w:rsid w:val="00037031"/>
    <w:rsid w:val="00037B73"/>
    <w:rsid w:val="000540D4"/>
    <w:rsid w:val="000604BD"/>
    <w:rsid w:val="0006226A"/>
    <w:rsid w:val="000900F6"/>
    <w:rsid w:val="00093605"/>
    <w:rsid w:val="000B37FF"/>
    <w:rsid w:val="000B7263"/>
    <w:rsid w:val="000C6211"/>
    <w:rsid w:val="000D3D9C"/>
    <w:rsid w:val="000D62A8"/>
    <w:rsid w:val="000F31D2"/>
    <w:rsid w:val="000F79A5"/>
    <w:rsid w:val="000F7D65"/>
    <w:rsid w:val="00122C6C"/>
    <w:rsid w:val="00126D41"/>
    <w:rsid w:val="001357DA"/>
    <w:rsid w:val="00136632"/>
    <w:rsid w:val="00144CE9"/>
    <w:rsid w:val="001477C1"/>
    <w:rsid w:val="00151B8D"/>
    <w:rsid w:val="00151D42"/>
    <w:rsid w:val="00152A6F"/>
    <w:rsid w:val="001628E2"/>
    <w:rsid w:val="00164AC9"/>
    <w:rsid w:val="001A30DD"/>
    <w:rsid w:val="001A6E86"/>
    <w:rsid w:val="001C423F"/>
    <w:rsid w:val="001C56EA"/>
    <w:rsid w:val="001D4CAE"/>
    <w:rsid w:val="001E2E5E"/>
    <w:rsid w:val="00201807"/>
    <w:rsid w:val="002038C8"/>
    <w:rsid w:val="00205768"/>
    <w:rsid w:val="00242397"/>
    <w:rsid w:val="00280CB9"/>
    <w:rsid w:val="002A0D57"/>
    <w:rsid w:val="002A2844"/>
    <w:rsid w:val="002A4E46"/>
    <w:rsid w:val="002B67FE"/>
    <w:rsid w:val="002D00DC"/>
    <w:rsid w:val="002D0A37"/>
    <w:rsid w:val="002D3971"/>
    <w:rsid w:val="002D4649"/>
    <w:rsid w:val="002E0A19"/>
    <w:rsid w:val="00307FEA"/>
    <w:rsid w:val="003209FB"/>
    <w:rsid w:val="0032197D"/>
    <w:rsid w:val="00323593"/>
    <w:rsid w:val="00326C39"/>
    <w:rsid w:val="003420B3"/>
    <w:rsid w:val="00347390"/>
    <w:rsid w:val="0037092B"/>
    <w:rsid w:val="00373C69"/>
    <w:rsid w:val="0038429B"/>
    <w:rsid w:val="003944EB"/>
    <w:rsid w:val="003A0256"/>
    <w:rsid w:val="003A06C8"/>
    <w:rsid w:val="003A37AC"/>
    <w:rsid w:val="003B0852"/>
    <w:rsid w:val="003B44E8"/>
    <w:rsid w:val="003B47D8"/>
    <w:rsid w:val="003D62AB"/>
    <w:rsid w:val="003E4B8D"/>
    <w:rsid w:val="00401706"/>
    <w:rsid w:val="0041394D"/>
    <w:rsid w:val="0041784F"/>
    <w:rsid w:val="00422574"/>
    <w:rsid w:val="004442E7"/>
    <w:rsid w:val="00447E18"/>
    <w:rsid w:val="004623C7"/>
    <w:rsid w:val="0046418D"/>
    <w:rsid w:val="004822C2"/>
    <w:rsid w:val="00497A62"/>
    <w:rsid w:val="004B5EA8"/>
    <w:rsid w:val="004E0F5F"/>
    <w:rsid w:val="004E2B06"/>
    <w:rsid w:val="00510601"/>
    <w:rsid w:val="00514F00"/>
    <w:rsid w:val="00540823"/>
    <w:rsid w:val="00541AD6"/>
    <w:rsid w:val="005456A7"/>
    <w:rsid w:val="00566F6D"/>
    <w:rsid w:val="005754EF"/>
    <w:rsid w:val="00593A1D"/>
    <w:rsid w:val="0059726B"/>
    <w:rsid w:val="005973E8"/>
    <w:rsid w:val="005A2487"/>
    <w:rsid w:val="005A7E84"/>
    <w:rsid w:val="005B1BB7"/>
    <w:rsid w:val="005B4129"/>
    <w:rsid w:val="005C389D"/>
    <w:rsid w:val="005C7DD8"/>
    <w:rsid w:val="005F2651"/>
    <w:rsid w:val="005F286C"/>
    <w:rsid w:val="0060785C"/>
    <w:rsid w:val="00630E2F"/>
    <w:rsid w:val="00633C2E"/>
    <w:rsid w:val="00640C9A"/>
    <w:rsid w:val="006454F7"/>
    <w:rsid w:val="00646735"/>
    <w:rsid w:val="00646928"/>
    <w:rsid w:val="006551CD"/>
    <w:rsid w:val="00657793"/>
    <w:rsid w:val="00664F58"/>
    <w:rsid w:val="00684517"/>
    <w:rsid w:val="00694BC4"/>
    <w:rsid w:val="006A1D16"/>
    <w:rsid w:val="006C07AF"/>
    <w:rsid w:val="006E58C8"/>
    <w:rsid w:val="006F4C1B"/>
    <w:rsid w:val="007448E6"/>
    <w:rsid w:val="00744CE7"/>
    <w:rsid w:val="00752234"/>
    <w:rsid w:val="00794D58"/>
    <w:rsid w:val="007A1064"/>
    <w:rsid w:val="007A173E"/>
    <w:rsid w:val="007A3D92"/>
    <w:rsid w:val="007A7559"/>
    <w:rsid w:val="007B3062"/>
    <w:rsid w:val="007C68B6"/>
    <w:rsid w:val="007F3337"/>
    <w:rsid w:val="00807AB5"/>
    <w:rsid w:val="00807BDA"/>
    <w:rsid w:val="00816303"/>
    <w:rsid w:val="008305E7"/>
    <w:rsid w:val="00832777"/>
    <w:rsid w:val="00834D76"/>
    <w:rsid w:val="008479AA"/>
    <w:rsid w:val="00854667"/>
    <w:rsid w:val="00863A33"/>
    <w:rsid w:val="008653AD"/>
    <w:rsid w:val="00874799"/>
    <w:rsid w:val="008801CF"/>
    <w:rsid w:val="008816C9"/>
    <w:rsid w:val="00883A16"/>
    <w:rsid w:val="008A33AF"/>
    <w:rsid w:val="008B7DEF"/>
    <w:rsid w:val="008C0682"/>
    <w:rsid w:val="008C57B4"/>
    <w:rsid w:val="008D6519"/>
    <w:rsid w:val="008E4816"/>
    <w:rsid w:val="008E48F1"/>
    <w:rsid w:val="008F79EF"/>
    <w:rsid w:val="00920E73"/>
    <w:rsid w:val="00933EA7"/>
    <w:rsid w:val="00934E36"/>
    <w:rsid w:val="00940683"/>
    <w:rsid w:val="00951CF6"/>
    <w:rsid w:val="00952FD9"/>
    <w:rsid w:val="00954269"/>
    <w:rsid w:val="00965382"/>
    <w:rsid w:val="00966614"/>
    <w:rsid w:val="00992C69"/>
    <w:rsid w:val="00997D40"/>
    <w:rsid w:val="009A7710"/>
    <w:rsid w:val="009B0A2E"/>
    <w:rsid w:val="009B4A3D"/>
    <w:rsid w:val="009B517F"/>
    <w:rsid w:val="009C295B"/>
    <w:rsid w:val="009C5535"/>
    <w:rsid w:val="009D03D3"/>
    <w:rsid w:val="009D1889"/>
    <w:rsid w:val="009D67BF"/>
    <w:rsid w:val="009E666C"/>
    <w:rsid w:val="009F78DB"/>
    <w:rsid w:val="00A01660"/>
    <w:rsid w:val="00A033F9"/>
    <w:rsid w:val="00A1166E"/>
    <w:rsid w:val="00A167FD"/>
    <w:rsid w:val="00A20110"/>
    <w:rsid w:val="00A520D0"/>
    <w:rsid w:val="00A5456D"/>
    <w:rsid w:val="00A55915"/>
    <w:rsid w:val="00A55FDB"/>
    <w:rsid w:val="00A57092"/>
    <w:rsid w:val="00A75D16"/>
    <w:rsid w:val="00A84A5D"/>
    <w:rsid w:val="00A97EBE"/>
    <w:rsid w:val="00AA305C"/>
    <w:rsid w:val="00AA7AAC"/>
    <w:rsid w:val="00AB106B"/>
    <w:rsid w:val="00AB1B29"/>
    <w:rsid w:val="00AB51FE"/>
    <w:rsid w:val="00AB6488"/>
    <w:rsid w:val="00AC5CAB"/>
    <w:rsid w:val="00AC79A8"/>
    <w:rsid w:val="00AD0E4A"/>
    <w:rsid w:val="00AD1CED"/>
    <w:rsid w:val="00AE5A2D"/>
    <w:rsid w:val="00AF10DC"/>
    <w:rsid w:val="00AF24A6"/>
    <w:rsid w:val="00AF5101"/>
    <w:rsid w:val="00B10FBA"/>
    <w:rsid w:val="00B12FEA"/>
    <w:rsid w:val="00B22E2C"/>
    <w:rsid w:val="00B34FD0"/>
    <w:rsid w:val="00B35877"/>
    <w:rsid w:val="00B376C1"/>
    <w:rsid w:val="00B37EC0"/>
    <w:rsid w:val="00B4174A"/>
    <w:rsid w:val="00B42401"/>
    <w:rsid w:val="00B452B5"/>
    <w:rsid w:val="00B515F0"/>
    <w:rsid w:val="00B52330"/>
    <w:rsid w:val="00B5436E"/>
    <w:rsid w:val="00B54F19"/>
    <w:rsid w:val="00B62887"/>
    <w:rsid w:val="00B634BC"/>
    <w:rsid w:val="00B63D25"/>
    <w:rsid w:val="00B646D1"/>
    <w:rsid w:val="00B70011"/>
    <w:rsid w:val="00B9266E"/>
    <w:rsid w:val="00B95C70"/>
    <w:rsid w:val="00BA4B72"/>
    <w:rsid w:val="00BB2B4D"/>
    <w:rsid w:val="00BB523F"/>
    <w:rsid w:val="00BD0B42"/>
    <w:rsid w:val="00BD6563"/>
    <w:rsid w:val="00BE3383"/>
    <w:rsid w:val="00BF43BD"/>
    <w:rsid w:val="00C01FA6"/>
    <w:rsid w:val="00C17703"/>
    <w:rsid w:val="00C32642"/>
    <w:rsid w:val="00C403C3"/>
    <w:rsid w:val="00C40D4C"/>
    <w:rsid w:val="00C80E61"/>
    <w:rsid w:val="00C8127D"/>
    <w:rsid w:val="00C83C02"/>
    <w:rsid w:val="00C91C0A"/>
    <w:rsid w:val="00CA088C"/>
    <w:rsid w:val="00CA0C62"/>
    <w:rsid w:val="00CA272E"/>
    <w:rsid w:val="00CB7FC4"/>
    <w:rsid w:val="00CC3BEE"/>
    <w:rsid w:val="00CD5B84"/>
    <w:rsid w:val="00CF13FE"/>
    <w:rsid w:val="00CF6EB9"/>
    <w:rsid w:val="00D13B55"/>
    <w:rsid w:val="00D15141"/>
    <w:rsid w:val="00D23955"/>
    <w:rsid w:val="00D30F78"/>
    <w:rsid w:val="00D504B1"/>
    <w:rsid w:val="00D515FF"/>
    <w:rsid w:val="00D57826"/>
    <w:rsid w:val="00D64926"/>
    <w:rsid w:val="00D81B71"/>
    <w:rsid w:val="00D81D7E"/>
    <w:rsid w:val="00D8223E"/>
    <w:rsid w:val="00D8282B"/>
    <w:rsid w:val="00D97A91"/>
    <w:rsid w:val="00DB4C10"/>
    <w:rsid w:val="00DB5B08"/>
    <w:rsid w:val="00DC3B12"/>
    <w:rsid w:val="00DD6346"/>
    <w:rsid w:val="00DD6A5D"/>
    <w:rsid w:val="00DE4460"/>
    <w:rsid w:val="00DF70E4"/>
    <w:rsid w:val="00DF7673"/>
    <w:rsid w:val="00E22BE8"/>
    <w:rsid w:val="00E23201"/>
    <w:rsid w:val="00E32A03"/>
    <w:rsid w:val="00E40D37"/>
    <w:rsid w:val="00E435AB"/>
    <w:rsid w:val="00E43653"/>
    <w:rsid w:val="00E55300"/>
    <w:rsid w:val="00E66F5C"/>
    <w:rsid w:val="00E70837"/>
    <w:rsid w:val="00E7264D"/>
    <w:rsid w:val="00E9044F"/>
    <w:rsid w:val="00EA3306"/>
    <w:rsid w:val="00EA4205"/>
    <w:rsid w:val="00EC4374"/>
    <w:rsid w:val="00ED198A"/>
    <w:rsid w:val="00ED2454"/>
    <w:rsid w:val="00ED272F"/>
    <w:rsid w:val="00ED3A7D"/>
    <w:rsid w:val="00ED7E9A"/>
    <w:rsid w:val="00F049C5"/>
    <w:rsid w:val="00F06F98"/>
    <w:rsid w:val="00F11BED"/>
    <w:rsid w:val="00F24A9E"/>
    <w:rsid w:val="00F30C4C"/>
    <w:rsid w:val="00F35292"/>
    <w:rsid w:val="00F359A4"/>
    <w:rsid w:val="00F42F5A"/>
    <w:rsid w:val="00F431E0"/>
    <w:rsid w:val="00F44D5A"/>
    <w:rsid w:val="00F53914"/>
    <w:rsid w:val="00F60973"/>
    <w:rsid w:val="00F63C05"/>
    <w:rsid w:val="00F86ACC"/>
    <w:rsid w:val="00F900E8"/>
    <w:rsid w:val="00FA0379"/>
    <w:rsid w:val="00FC4BE9"/>
    <w:rsid w:val="00FC4EF2"/>
    <w:rsid w:val="00FC7BD9"/>
    <w:rsid w:val="00FD375E"/>
    <w:rsid w:val="00FE73F2"/>
    <w:rsid w:val="00FF08F3"/>
    <w:rsid w:val="00FF32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AC"/>
    <w:rPr>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D67BF"/>
    <w:pPr>
      <w:tabs>
        <w:tab w:val="center" w:pos="4252"/>
        <w:tab w:val="right" w:pos="8504"/>
      </w:tabs>
    </w:pPr>
  </w:style>
  <w:style w:type="paragraph" w:styleId="Piedepgina">
    <w:name w:val="footer"/>
    <w:basedOn w:val="Normal"/>
    <w:link w:val="PiedepginaCar"/>
    <w:uiPriority w:val="99"/>
    <w:rsid w:val="009D67BF"/>
    <w:pPr>
      <w:tabs>
        <w:tab w:val="center" w:pos="4252"/>
        <w:tab w:val="right" w:pos="8504"/>
      </w:tabs>
    </w:pPr>
  </w:style>
  <w:style w:type="table" w:styleId="Tablaconcuadrcula">
    <w:name w:val="Table Grid"/>
    <w:basedOn w:val="Tablanormal"/>
    <w:rsid w:val="009D6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9D67BF"/>
  </w:style>
  <w:style w:type="paragraph" w:styleId="NormalWeb">
    <w:name w:val="Normal (Web)"/>
    <w:basedOn w:val="Normal"/>
    <w:uiPriority w:val="99"/>
    <w:rsid w:val="009D67BF"/>
    <w:pPr>
      <w:spacing w:before="100" w:beforeAutospacing="1" w:after="100" w:afterAutospacing="1"/>
    </w:pPr>
  </w:style>
  <w:style w:type="character" w:styleId="Hipervnculo">
    <w:name w:val="Hyperlink"/>
    <w:rsid w:val="00BB523F"/>
    <w:rPr>
      <w:color w:val="0000FF"/>
      <w:u w:val="single"/>
    </w:rPr>
  </w:style>
  <w:style w:type="paragraph" w:styleId="Textodeglobo">
    <w:name w:val="Balloon Text"/>
    <w:basedOn w:val="Normal"/>
    <w:semiHidden/>
    <w:rsid w:val="005F2651"/>
    <w:rPr>
      <w:rFonts w:ascii="Tahoma" w:hAnsi="Tahoma" w:cs="Tahoma"/>
      <w:sz w:val="16"/>
      <w:szCs w:val="16"/>
    </w:rPr>
  </w:style>
  <w:style w:type="paragraph" w:styleId="Textoindependiente">
    <w:name w:val="Body Text"/>
    <w:basedOn w:val="Normal"/>
    <w:link w:val="TextoindependienteCar"/>
    <w:rsid w:val="00684517"/>
    <w:pPr>
      <w:jc w:val="both"/>
    </w:pPr>
    <w:rPr>
      <w:rFonts w:ascii="Calibri" w:eastAsia="Calibri" w:hAnsi="Calibri"/>
      <w:b/>
      <w:szCs w:val="28"/>
      <w:lang w:val="es-ES" w:eastAsia="en-US"/>
    </w:rPr>
  </w:style>
  <w:style w:type="character" w:customStyle="1" w:styleId="TextoindependienteCar">
    <w:name w:val="Texto independiente Car"/>
    <w:link w:val="Textoindependiente"/>
    <w:rsid w:val="00684517"/>
    <w:rPr>
      <w:rFonts w:ascii="Calibri" w:eastAsia="Calibri" w:hAnsi="Calibri"/>
      <w:b/>
      <w:sz w:val="28"/>
      <w:szCs w:val="28"/>
      <w:lang w:eastAsia="en-US"/>
    </w:rPr>
  </w:style>
  <w:style w:type="character" w:customStyle="1" w:styleId="PiedepginaCar">
    <w:name w:val="Pie de página Car"/>
    <w:link w:val="Piedepgina"/>
    <w:uiPriority w:val="99"/>
    <w:rsid w:val="00684517"/>
    <w:rPr>
      <w:sz w:val="28"/>
      <w:lang w:val="es-ES_tradnl"/>
    </w:rPr>
  </w:style>
  <w:style w:type="paragraph" w:styleId="Prrafodelista">
    <w:name w:val="List Paragraph"/>
    <w:basedOn w:val="Normal"/>
    <w:uiPriority w:val="34"/>
    <w:qFormat/>
    <w:rsid w:val="00630E2F"/>
    <w:pPr>
      <w:ind w:left="720"/>
      <w:contextualSpacing/>
    </w:pPr>
  </w:style>
  <w:style w:type="numbering" w:customStyle="1" w:styleId="Guion">
    <w:name w:val="Guion"/>
    <w:rsid w:val="00FC4EF2"/>
    <w:pPr>
      <w:numPr>
        <w:numId w:val="10"/>
      </w:numPr>
    </w:pPr>
  </w:style>
  <w:style w:type="numbering" w:customStyle="1" w:styleId="Vietagrande">
    <w:name w:val="Viñeta grande"/>
    <w:rsid w:val="00FC4EF2"/>
    <w:pPr>
      <w:numPr>
        <w:numId w:val="12"/>
      </w:numPr>
    </w:pPr>
  </w:style>
  <w:style w:type="numbering" w:customStyle="1" w:styleId="Vieta">
    <w:name w:val="Viñeta"/>
    <w:rsid w:val="00FC4EF2"/>
    <w:pPr>
      <w:numPr>
        <w:numId w:val="14"/>
      </w:numPr>
    </w:pPr>
  </w:style>
</w:styles>
</file>

<file path=word/webSettings.xml><?xml version="1.0" encoding="utf-8"?>
<w:webSettings xmlns:r="http://schemas.openxmlformats.org/officeDocument/2006/relationships" xmlns:w="http://schemas.openxmlformats.org/wordprocessingml/2006/main">
  <w:divs>
    <w:div w:id="63308351">
      <w:bodyDiv w:val="1"/>
      <w:marLeft w:val="0"/>
      <w:marRight w:val="0"/>
      <w:marTop w:val="0"/>
      <w:marBottom w:val="0"/>
      <w:divBdr>
        <w:top w:val="none" w:sz="0" w:space="0" w:color="auto"/>
        <w:left w:val="none" w:sz="0" w:space="0" w:color="auto"/>
        <w:bottom w:val="none" w:sz="0" w:space="0" w:color="auto"/>
        <w:right w:val="none" w:sz="0" w:space="0" w:color="auto"/>
      </w:divBdr>
    </w:div>
    <w:div w:id="307436366">
      <w:bodyDiv w:val="1"/>
      <w:marLeft w:val="0"/>
      <w:marRight w:val="0"/>
      <w:marTop w:val="0"/>
      <w:marBottom w:val="0"/>
      <w:divBdr>
        <w:top w:val="none" w:sz="0" w:space="0" w:color="auto"/>
        <w:left w:val="none" w:sz="0" w:space="0" w:color="auto"/>
        <w:bottom w:val="none" w:sz="0" w:space="0" w:color="auto"/>
        <w:right w:val="none" w:sz="0" w:space="0" w:color="auto"/>
      </w:divBdr>
    </w:div>
    <w:div w:id="445807303">
      <w:bodyDiv w:val="1"/>
      <w:marLeft w:val="0"/>
      <w:marRight w:val="0"/>
      <w:marTop w:val="0"/>
      <w:marBottom w:val="0"/>
      <w:divBdr>
        <w:top w:val="none" w:sz="0" w:space="0" w:color="auto"/>
        <w:left w:val="none" w:sz="0" w:space="0" w:color="auto"/>
        <w:bottom w:val="none" w:sz="0" w:space="0" w:color="auto"/>
        <w:right w:val="none" w:sz="0" w:space="0" w:color="auto"/>
      </w:divBdr>
    </w:div>
    <w:div w:id="484014800">
      <w:bodyDiv w:val="1"/>
      <w:marLeft w:val="0"/>
      <w:marRight w:val="0"/>
      <w:marTop w:val="0"/>
      <w:marBottom w:val="0"/>
      <w:divBdr>
        <w:top w:val="none" w:sz="0" w:space="0" w:color="auto"/>
        <w:left w:val="none" w:sz="0" w:space="0" w:color="auto"/>
        <w:bottom w:val="none" w:sz="0" w:space="0" w:color="auto"/>
        <w:right w:val="none" w:sz="0" w:space="0" w:color="auto"/>
      </w:divBdr>
    </w:div>
    <w:div w:id="552078693">
      <w:bodyDiv w:val="1"/>
      <w:marLeft w:val="0"/>
      <w:marRight w:val="0"/>
      <w:marTop w:val="0"/>
      <w:marBottom w:val="0"/>
      <w:divBdr>
        <w:top w:val="none" w:sz="0" w:space="0" w:color="auto"/>
        <w:left w:val="none" w:sz="0" w:space="0" w:color="auto"/>
        <w:bottom w:val="none" w:sz="0" w:space="0" w:color="auto"/>
        <w:right w:val="none" w:sz="0" w:space="0" w:color="auto"/>
      </w:divBdr>
    </w:div>
    <w:div w:id="687222868">
      <w:bodyDiv w:val="1"/>
      <w:marLeft w:val="0"/>
      <w:marRight w:val="0"/>
      <w:marTop w:val="0"/>
      <w:marBottom w:val="0"/>
      <w:divBdr>
        <w:top w:val="none" w:sz="0" w:space="0" w:color="auto"/>
        <w:left w:val="none" w:sz="0" w:space="0" w:color="auto"/>
        <w:bottom w:val="none" w:sz="0" w:space="0" w:color="auto"/>
        <w:right w:val="none" w:sz="0" w:space="0" w:color="auto"/>
      </w:divBdr>
    </w:div>
    <w:div w:id="828448773">
      <w:bodyDiv w:val="1"/>
      <w:marLeft w:val="0"/>
      <w:marRight w:val="0"/>
      <w:marTop w:val="0"/>
      <w:marBottom w:val="0"/>
      <w:divBdr>
        <w:top w:val="none" w:sz="0" w:space="0" w:color="auto"/>
        <w:left w:val="none" w:sz="0" w:space="0" w:color="auto"/>
        <w:bottom w:val="none" w:sz="0" w:space="0" w:color="auto"/>
        <w:right w:val="none" w:sz="0" w:space="0" w:color="auto"/>
      </w:divBdr>
    </w:div>
    <w:div w:id="856430911">
      <w:bodyDiv w:val="1"/>
      <w:marLeft w:val="0"/>
      <w:marRight w:val="0"/>
      <w:marTop w:val="0"/>
      <w:marBottom w:val="0"/>
      <w:divBdr>
        <w:top w:val="none" w:sz="0" w:space="0" w:color="auto"/>
        <w:left w:val="none" w:sz="0" w:space="0" w:color="auto"/>
        <w:bottom w:val="none" w:sz="0" w:space="0" w:color="auto"/>
        <w:right w:val="none" w:sz="0" w:space="0" w:color="auto"/>
      </w:divBdr>
    </w:div>
    <w:div w:id="1197425938">
      <w:bodyDiv w:val="1"/>
      <w:marLeft w:val="0"/>
      <w:marRight w:val="0"/>
      <w:marTop w:val="0"/>
      <w:marBottom w:val="0"/>
      <w:divBdr>
        <w:top w:val="none" w:sz="0" w:space="0" w:color="auto"/>
        <w:left w:val="none" w:sz="0" w:space="0" w:color="auto"/>
        <w:bottom w:val="none" w:sz="0" w:space="0" w:color="auto"/>
        <w:right w:val="none" w:sz="0" w:space="0" w:color="auto"/>
      </w:divBdr>
    </w:div>
    <w:div w:id="1308169695">
      <w:bodyDiv w:val="1"/>
      <w:marLeft w:val="0"/>
      <w:marRight w:val="0"/>
      <w:marTop w:val="0"/>
      <w:marBottom w:val="0"/>
      <w:divBdr>
        <w:top w:val="none" w:sz="0" w:space="0" w:color="auto"/>
        <w:left w:val="none" w:sz="0" w:space="0" w:color="auto"/>
        <w:bottom w:val="none" w:sz="0" w:space="0" w:color="auto"/>
        <w:right w:val="none" w:sz="0" w:space="0" w:color="auto"/>
      </w:divBdr>
    </w:div>
    <w:div w:id="1345746723">
      <w:bodyDiv w:val="1"/>
      <w:marLeft w:val="0"/>
      <w:marRight w:val="0"/>
      <w:marTop w:val="0"/>
      <w:marBottom w:val="0"/>
      <w:divBdr>
        <w:top w:val="none" w:sz="0" w:space="0" w:color="auto"/>
        <w:left w:val="none" w:sz="0" w:space="0" w:color="auto"/>
        <w:bottom w:val="none" w:sz="0" w:space="0" w:color="auto"/>
        <w:right w:val="none" w:sz="0" w:space="0" w:color="auto"/>
      </w:divBdr>
    </w:div>
    <w:div w:id="1487627117">
      <w:bodyDiv w:val="1"/>
      <w:marLeft w:val="0"/>
      <w:marRight w:val="0"/>
      <w:marTop w:val="0"/>
      <w:marBottom w:val="0"/>
      <w:divBdr>
        <w:top w:val="none" w:sz="0" w:space="0" w:color="auto"/>
        <w:left w:val="none" w:sz="0" w:space="0" w:color="auto"/>
        <w:bottom w:val="none" w:sz="0" w:space="0" w:color="auto"/>
        <w:right w:val="none" w:sz="0" w:space="0" w:color="auto"/>
      </w:divBdr>
    </w:div>
    <w:div w:id="1512453238">
      <w:bodyDiv w:val="1"/>
      <w:marLeft w:val="0"/>
      <w:marRight w:val="0"/>
      <w:marTop w:val="0"/>
      <w:marBottom w:val="0"/>
      <w:divBdr>
        <w:top w:val="none" w:sz="0" w:space="0" w:color="auto"/>
        <w:left w:val="none" w:sz="0" w:space="0" w:color="auto"/>
        <w:bottom w:val="none" w:sz="0" w:space="0" w:color="auto"/>
        <w:right w:val="none" w:sz="0" w:space="0" w:color="auto"/>
      </w:divBdr>
    </w:div>
    <w:div w:id="1731071675">
      <w:bodyDiv w:val="1"/>
      <w:marLeft w:val="0"/>
      <w:marRight w:val="0"/>
      <w:marTop w:val="0"/>
      <w:marBottom w:val="0"/>
      <w:divBdr>
        <w:top w:val="none" w:sz="0" w:space="0" w:color="auto"/>
        <w:left w:val="none" w:sz="0" w:space="0" w:color="auto"/>
        <w:bottom w:val="none" w:sz="0" w:space="0" w:color="auto"/>
        <w:right w:val="none" w:sz="0" w:space="0" w:color="auto"/>
      </w:divBdr>
    </w:div>
    <w:div w:id="2089569470">
      <w:bodyDiv w:val="1"/>
      <w:marLeft w:val="0"/>
      <w:marRight w:val="0"/>
      <w:marTop w:val="0"/>
      <w:marBottom w:val="0"/>
      <w:divBdr>
        <w:top w:val="none" w:sz="0" w:space="0" w:color="auto"/>
        <w:left w:val="none" w:sz="0" w:space="0" w:color="auto"/>
        <w:bottom w:val="none" w:sz="0" w:space="0" w:color="auto"/>
        <w:right w:val="none" w:sz="0" w:space="0" w:color="auto"/>
      </w:divBdr>
    </w:div>
    <w:div w:id="2090271554">
      <w:bodyDiv w:val="1"/>
      <w:marLeft w:val="0"/>
      <w:marRight w:val="0"/>
      <w:marTop w:val="0"/>
      <w:marBottom w:val="0"/>
      <w:divBdr>
        <w:top w:val="none" w:sz="0" w:space="0" w:color="auto"/>
        <w:left w:val="none" w:sz="0" w:space="0" w:color="auto"/>
        <w:bottom w:val="none" w:sz="0" w:space="0" w:color="auto"/>
        <w:right w:val="none" w:sz="0" w:space="0" w:color="auto"/>
      </w:divBdr>
    </w:div>
    <w:div w:id="209454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3</Pages>
  <Words>1684</Words>
  <Characters>9265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Ayuntamiento de Valladolid</Company>
  <LinksUpToDate>false</LinksUpToDate>
  <CharactersWithSpaces>10928</CharactersWithSpaces>
  <SharedDoc>false</SharedDoc>
  <HLinks>
    <vt:vector size="12" baseType="variant">
      <vt:variant>
        <vt:i4>5898248</vt:i4>
      </vt:variant>
      <vt:variant>
        <vt:i4>3</vt:i4>
      </vt:variant>
      <vt:variant>
        <vt:i4>0</vt:i4>
      </vt:variant>
      <vt:variant>
        <vt:i4>5</vt:i4>
      </vt:variant>
      <vt:variant>
        <vt:lpwstr>http://www.partidopopularava.com/</vt:lpwstr>
      </vt:variant>
      <vt:variant>
        <vt:lpwstr/>
      </vt:variant>
      <vt:variant>
        <vt:i4>524338</vt:i4>
      </vt:variant>
      <vt:variant>
        <vt:i4>0</vt:i4>
      </vt:variant>
      <vt:variant>
        <vt:i4>0</vt:i4>
      </vt:variant>
      <vt:variant>
        <vt:i4>5</vt:i4>
      </vt:variant>
      <vt:variant>
        <vt:lpwstr>mailto:informacion@partidopopularava.com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rsanz</cp:lastModifiedBy>
  <cp:revision>9</cp:revision>
  <cp:lastPrinted>2020-01-08T10:32:00Z</cp:lastPrinted>
  <dcterms:created xsi:type="dcterms:W3CDTF">2020-01-28T12:53:00Z</dcterms:created>
  <dcterms:modified xsi:type="dcterms:W3CDTF">2020-01-29T10:21:00Z</dcterms:modified>
</cp:coreProperties>
</file>